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119990" w14:textId="10761FDD" w:rsidR="008E69DE" w:rsidRPr="005445D3" w:rsidRDefault="005F7BA3" w:rsidP="005F7BA3">
      <w:pPr>
        <w:rPr>
          <w:sz w:val="20"/>
          <w:szCs w:val="20"/>
          <w:lang w:val="en-US"/>
        </w:rPr>
      </w:pPr>
      <w:r w:rsidRPr="005445D3">
        <w:rPr>
          <w:b/>
          <w:bCs/>
          <w:sz w:val="20"/>
          <w:szCs w:val="20"/>
          <w:lang w:val="en-US"/>
        </w:rPr>
        <w:t xml:space="preserve">Asia and the Pacific poised to become a </w:t>
      </w:r>
      <w:r w:rsidR="00100C40" w:rsidRPr="005445D3">
        <w:rPr>
          <w:b/>
          <w:bCs/>
          <w:sz w:val="20"/>
          <w:szCs w:val="20"/>
          <w:lang w:val="en-US"/>
        </w:rPr>
        <w:t>significant</w:t>
      </w:r>
      <w:r w:rsidRPr="005445D3">
        <w:rPr>
          <w:b/>
          <w:bCs/>
          <w:sz w:val="20"/>
          <w:szCs w:val="20"/>
          <w:lang w:val="en-US"/>
        </w:rPr>
        <w:t xml:space="preserve"> actor </w:t>
      </w:r>
      <w:r w:rsidR="008E69DE" w:rsidRPr="005445D3">
        <w:rPr>
          <w:b/>
          <w:bCs/>
          <w:sz w:val="20"/>
          <w:szCs w:val="20"/>
          <w:lang w:val="en-US"/>
        </w:rPr>
        <w:t>in both established and emerging space business</w:t>
      </w:r>
      <w:r w:rsidRPr="005445D3">
        <w:rPr>
          <w:sz w:val="20"/>
          <w:szCs w:val="20"/>
          <w:lang w:val="en-US"/>
        </w:rPr>
        <w:t xml:space="preserve"> </w:t>
      </w:r>
    </w:p>
    <w:p w14:paraId="07945835" w14:textId="60EB6A17" w:rsidR="00B97904" w:rsidRDefault="00B97904" w:rsidP="006D5843">
      <w:pPr>
        <w:rPr>
          <w:sz w:val="18"/>
          <w:szCs w:val="18"/>
          <w:lang w:val="en-US"/>
        </w:rPr>
      </w:pPr>
    </w:p>
    <w:p w14:paraId="4251E5B9" w14:textId="5AE6BD3A" w:rsidR="00517FE9" w:rsidRDefault="00517FE9" w:rsidP="006D5843">
      <w:pPr>
        <w:rPr>
          <w:sz w:val="18"/>
          <w:szCs w:val="18"/>
          <w:lang w:val="en-US"/>
        </w:rPr>
      </w:pPr>
    </w:p>
    <w:p w14:paraId="60F63DCC" w14:textId="77777777" w:rsidR="00517FE9" w:rsidRPr="004E3AD6" w:rsidRDefault="00517FE9" w:rsidP="006D5843">
      <w:pPr>
        <w:rPr>
          <w:sz w:val="18"/>
          <w:szCs w:val="18"/>
          <w:lang w:val="en-US"/>
        </w:rPr>
      </w:pPr>
    </w:p>
    <w:p w14:paraId="08EE43E1" w14:textId="2E2F3B05" w:rsidR="00B26EE9" w:rsidRDefault="0042233A" w:rsidP="006D5843">
      <w:pPr>
        <w:rPr>
          <w:sz w:val="20"/>
          <w:szCs w:val="20"/>
          <w:lang w:val="en-US"/>
        </w:rPr>
      </w:pPr>
      <w:r w:rsidRPr="005445D3">
        <w:rPr>
          <w:sz w:val="20"/>
          <w:szCs w:val="20"/>
          <w:lang w:val="en-US"/>
        </w:rPr>
        <w:t xml:space="preserve">The current state of the </w:t>
      </w:r>
      <w:r w:rsidR="007128A2" w:rsidRPr="005445D3">
        <w:rPr>
          <w:sz w:val="20"/>
          <w:szCs w:val="20"/>
          <w:lang w:val="en-US"/>
        </w:rPr>
        <w:t xml:space="preserve">global </w:t>
      </w:r>
      <w:r w:rsidRPr="005445D3">
        <w:rPr>
          <w:sz w:val="20"/>
          <w:szCs w:val="20"/>
          <w:lang w:val="en-US"/>
        </w:rPr>
        <w:t xml:space="preserve">space economy is </w:t>
      </w:r>
      <w:r w:rsidR="005A3776">
        <w:rPr>
          <w:sz w:val="20"/>
          <w:szCs w:val="20"/>
          <w:lang w:val="en-US"/>
        </w:rPr>
        <w:t>value</w:t>
      </w:r>
      <w:r w:rsidRPr="005445D3">
        <w:rPr>
          <w:sz w:val="20"/>
          <w:szCs w:val="20"/>
          <w:lang w:val="en-US"/>
        </w:rPr>
        <w:t xml:space="preserve">d at a third of USD </w:t>
      </w:r>
      <w:r w:rsidR="00B97904" w:rsidRPr="005445D3">
        <w:rPr>
          <w:sz w:val="20"/>
          <w:szCs w:val="20"/>
          <w:lang w:val="en-US"/>
        </w:rPr>
        <w:t>1 T</w:t>
      </w:r>
      <w:r w:rsidRPr="005445D3">
        <w:rPr>
          <w:sz w:val="20"/>
          <w:szCs w:val="20"/>
          <w:lang w:val="en-US"/>
        </w:rPr>
        <w:t>rillion</w:t>
      </w:r>
      <w:r w:rsidR="0074693A" w:rsidRPr="005445D3">
        <w:rPr>
          <w:sz w:val="20"/>
          <w:szCs w:val="20"/>
          <w:lang w:val="en-US"/>
        </w:rPr>
        <w:t xml:space="preserve">. </w:t>
      </w:r>
      <w:r w:rsidR="00B97904" w:rsidRPr="005445D3">
        <w:rPr>
          <w:sz w:val="20"/>
          <w:szCs w:val="20"/>
          <w:lang w:val="en-US"/>
        </w:rPr>
        <w:t xml:space="preserve">Morgan Stanley </w:t>
      </w:r>
      <w:r w:rsidR="005A3776">
        <w:rPr>
          <w:sz w:val="20"/>
          <w:szCs w:val="20"/>
          <w:lang w:val="en-US"/>
        </w:rPr>
        <w:t>estimate</w:t>
      </w:r>
      <w:r w:rsidR="00B97904" w:rsidRPr="005445D3">
        <w:rPr>
          <w:sz w:val="20"/>
          <w:szCs w:val="20"/>
          <w:lang w:val="en-US"/>
        </w:rPr>
        <w:t xml:space="preserve"> that number may reach USD 1.1 Trillion</w:t>
      </w:r>
      <w:r w:rsidR="00B26EE9" w:rsidRPr="005445D3">
        <w:rPr>
          <w:sz w:val="20"/>
          <w:szCs w:val="20"/>
          <w:lang w:val="en-US"/>
        </w:rPr>
        <w:t xml:space="preserve"> by 2040</w:t>
      </w:r>
      <w:r w:rsidR="00B97904" w:rsidRPr="005445D3">
        <w:rPr>
          <w:sz w:val="20"/>
          <w:szCs w:val="20"/>
          <w:lang w:val="en-US"/>
        </w:rPr>
        <w:t>, which is consistent with US-based United Launch Alliance projections</w:t>
      </w:r>
      <w:r w:rsidRPr="005445D3">
        <w:rPr>
          <w:sz w:val="20"/>
          <w:szCs w:val="20"/>
          <w:lang w:val="en-US"/>
        </w:rPr>
        <w:t xml:space="preserve">. </w:t>
      </w:r>
      <w:r w:rsidR="0074693A" w:rsidRPr="005445D3">
        <w:rPr>
          <w:sz w:val="20"/>
          <w:szCs w:val="20"/>
          <w:lang w:val="en-US"/>
        </w:rPr>
        <w:t>Nearly</w:t>
      </w:r>
      <w:r w:rsidRPr="005445D3">
        <w:rPr>
          <w:sz w:val="20"/>
          <w:szCs w:val="20"/>
          <w:lang w:val="en-US"/>
        </w:rPr>
        <w:t xml:space="preserve"> half of </w:t>
      </w:r>
      <w:r w:rsidR="00B97904" w:rsidRPr="005445D3">
        <w:rPr>
          <w:sz w:val="20"/>
          <w:szCs w:val="20"/>
          <w:lang w:val="en-US"/>
        </w:rPr>
        <w:t>that number</w:t>
      </w:r>
      <w:r w:rsidR="00B26EE9" w:rsidRPr="005445D3">
        <w:rPr>
          <w:sz w:val="20"/>
          <w:szCs w:val="20"/>
          <w:lang w:val="en-US"/>
        </w:rPr>
        <w:t xml:space="preserve"> until 2040</w:t>
      </w:r>
      <w:r w:rsidRPr="005445D3">
        <w:rPr>
          <w:sz w:val="20"/>
          <w:szCs w:val="20"/>
          <w:lang w:val="en-US"/>
        </w:rPr>
        <w:t xml:space="preserve"> is driven by satellite broadband</w:t>
      </w:r>
      <w:r w:rsidR="0074693A" w:rsidRPr="005445D3">
        <w:rPr>
          <w:sz w:val="20"/>
          <w:szCs w:val="20"/>
          <w:lang w:val="en-US"/>
        </w:rPr>
        <w:t xml:space="preserve"> and Earth observation, whose</w:t>
      </w:r>
      <w:r w:rsidRPr="005445D3">
        <w:rPr>
          <w:sz w:val="20"/>
          <w:szCs w:val="20"/>
          <w:lang w:val="en-US"/>
        </w:rPr>
        <w:t xml:space="preserve"> share may further increase </w:t>
      </w:r>
      <w:r w:rsidR="0074693A" w:rsidRPr="005445D3">
        <w:rPr>
          <w:sz w:val="20"/>
          <w:szCs w:val="20"/>
          <w:lang w:val="en-US"/>
        </w:rPr>
        <w:t>with the rise of</w:t>
      </w:r>
      <w:r w:rsidRPr="005445D3">
        <w:rPr>
          <w:sz w:val="20"/>
          <w:szCs w:val="20"/>
          <w:lang w:val="en-US"/>
        </w:rPr>
        <w:t xml:space="preserve"> data-driven business models. </w:t>
      </w:r>
      <w:r w:rsidR="0074693A" w:rsidRPr="005445D3">
        <w:rPr>
          <w:sz w:val="20"/>
          <w:szCs w:val="20"/>
          <w:lang w:val="en-US"/>
        </w:rPr>
        <w:t xml:space="preserve">But so far, low and geostationary orbit </w:t>
      </w:r>
      <w:r w:rsidRPr="005445D3">
        <w:rPr>
          <w:sz w:val="20"/>
          <w:szCs w:val="20"/>
          <w:lang w:val="en-US"/>
        </w:rPr>
        <w:t>remain the</w:t>
      </w:r>
      <w:r w:rsidR="00DB2BC2" w:rsidRPr="005445D3">
        <w:rPr>
          <w:sz w:val="20"/>
          <w:szCs w:val="20"/>
          <w:lang w:val="en-US"/>
        </w:rPr>
        <w:t xml:space="preserve"> </w:t>
      </w:r>
      <w:r w:rsidR="0074693A" w:rsidRPr="005445D3">
        <w:rPr>
          <w:sz w:val="20"/>
          <w:szCs w:val="20"/>
          <w:lang w:val="en-US"/>
        </w:rPr>
        <w:t xml:space="preserve">sole </w:t>
      </w:r>
      <w:r w:rsidR="00DB2BC2" w:rsidRPr="005445D3">
        <w:rPr>
          <w:sz w:val="20"/>
          <w:szCs w:val="20"/>
          <w:lang w:val="en-US"/>
        </w:rPr>
        <w:t>markets</w:t>
      </w:r>
      <w:r w:rsidR="0074693A" w:rsidRPr="005445D3">
        <w:rPr>
          <w:sz w:val="20"/>
          <w:szCs w:val="20"/>
          <w:lang w:val="en-US"/>
        </w:rPr>
        <w:t xml:space="preserve"> with</w:t>
      </w:r>
      <w:r w:rsidR="00DB2BC2" w:rsidRPr="005445D3">
        <w:rPr>
          <w:sz w:val="20"/>
          <w:szCs w:val="20"/>
          <w:lang w:val="en-US"/>
        </w:rPr>
        <w:t xml:space="preserve"> </w:t>
      </w:r>
      <w:r w:rsidRPr="005445D3">
        <w:rPr>
          <w:sz w:val="20"/>
          <w:szCs w:val="20"/>
          <w:lang w:val="en-US"/>
        </w:rPr>
        <w:t>neatly defined paying customer</w:t>
      </w:r>
      <w:r w:rsidR="00DB2BC2" w:rsidRPr="005445D3">
        <w:rPr>
          <w:sz w:val="20"/>
          <w:szCs w:val="20"/>
          <w:lang w:val="en-US"/>
        </w:rPr>
        <w:t>s</w:t>
      </w:r>
      <w:r w:rsidRPr="005445D3">
        <w:rPr>
          <w:sz w:val="20"/>
          <w:szCs w:val="20"/>
          <w:lang w:val="en-US"/>
        </w:rPr>
        <w:t xml:space="preserve"> and </w:t>
      </w:r>
      <w:r w:rsidR="00DB2BC2" w:rsidRPr="005445D3">
        <w:rPr>
          <w:sz w:val="20"/>
          <w:szCs w:val="20"/>
          <w:lang w:val="en-US"/>
        </w:rPr>
        <w:t xml:space="preserve">value chains </w:t>
      </w:r>
      <w:r w:rsidRPr="005445D3">
        <w:rPr>
          <w:sz w:val="20"/>
          <w:szCs w:val="20"/>
          <w:lang w:val="en-US"/>
        </w:rPr>
        <w:t>that warrant</w:t>
      </w:r>
      <w:r w:rsidR="00DB2BC2" w:rsidRPr="005445D3">
        <w:rPr>
          <w:sz w:val="20"/>
          <w:szCs w:val="20"/>
          <w:lang w:val="en-US"/>
        </w:rPr>
        <w:t xml:space="preserve"> </w:t>
      </w:r>
      <w:r w:rsidRPr="005445D3">
        <w:rPr>
          <w:sz w:val="20"/>
          <w:szCs w:val="20"/>
          <w:lang w:val="en-US"/>
        </w:rPr>
        <w:t>investment</w:t>
      </w:r>
      <w:r w:rsidR="0074693A" w:rsidRPr="005445D3">
        <w:rPr>
          <w:sz w:val="20"/>
          <w:szCs w:val="20"/>
          <w:lang w:val="en-US"/>
        </w:rPr>
        <w:t xml:space="preserve">. While objections remain around </w:t>
      </w:r>
      <w:proofErr w:type="gramStart"/>
      <w:r w:rsidR="0074693A" w:rsidRPr="005445D3">
        <w:rPr>
          <w:sz w:val="20"/>
          <w:szCs w:val="20"/>
          <w:lang w:val="en-US"/>
        </w:rPr>
        <w:t>e.g.</w:t>
      </w:r>
      <w:proofErr w:type="gramEnd"/>
      <w:r w:rsidR="0074693A" w:rsidRPr="005445D3">
        <w:rPr>
          <w:sz w:val="20"/>
          <w:szCs w:val="20"/>
          <w:lang w:val="en-US"/>
        </w:rPr>
        <w:t xml:space="preserve"> </w:t>
      </w:r>
      <w:r w:rsidR="00B97904" w:rsidRPr="005445D3">
        <w:rPr>
          <w:sz w:val="20"/>
          <w:szCs w:val="20"/>
          <w:lang w:val="en-US"/>
        </w:rPr>
        <w:t>satellite broadband affordability</w:t>
      </w:r>
      <w:r w:rsidR="0074693A" w:rsidRPr="005445D3">
        <w:rPr>
          <w:sz w:val="20"/>
          <w:szCs w:val="20"/>
          <w:lang w:val="en-US"/>
        </w:rPr>
        <w:t xml:space="preserve">, </w:t>
      </w:r>
      <w:r w:rsidR="00B97904" w:rsidRPr="005445D3">
        <w:rPr>
          <w:sz w:val="20"/>
          <w:szCs w:val="20"/>
          <w:lang w:val="en-US"/>
        </w:rPr>
        <w:t>the overall satellites business case is sound.</w:t>
      </w:r>
      <w:r w:rsidR="00DB2BC2" w:rsidRPr="005445D3">
        <w:rPr>
          <w:sz w:val="20"/>
          <w:szCs w:val="20"/>
          <w:lang w:val="en-US"/>
        </w:rPr>
        <w:t xml:space="preserve"> </w:t>
      </w:r>
    </w:p>
    <w:p w14:paraId="0CC67BA2" w14:textId="77777777" w:rsidR="00517FE9" w:rsidRDefault="00517FE9" w:rsidP="006D5843">
      <w:pPr>
        <w:rPr>
          <w:sz w:val="20"/>
          <w:szCs w:val="20"/>
          <w:lang w:val="en-US"/>
        </w:rPr>
      </w:pPr>
    </w:p>
    <w:p w14:paraId="5F9BED62" w14:textId="77777777" w:rsidR="00517FE9" w:rsidRPr="005445D3" w:rsidRDefault="00517FE9" w:rsidP="006D5843">
      <w:pPr>
        <w:rPr>
          <w:sz w:val="20"/>
          <w:szCs w:val="20"/>
          <w:lang w:val="en-US"/>
        </w:rPr>
      </w:pPr>
    </w:p>
    <w:p w14:paraId="3D944257" w14:textId="7BC1CD1B" w:rsidR="00BE337C" w:rsidRDefault="00BE337C" w:rsidP="006D5843">
      <w:pPr>
        <w:rPr>
          <w:sz w:val="18"/>
          <w:szCs w:val="18"/>
          <w:lang w:val="en-US"/>
        </w:rPr>
      </w:pPr>
    </w:p>
    <w:p w14:paraId="54E68C47" w14:textId="43F152A0" w:rsidR="00BE337C" w:rsidRPr="004E3AD6" w:rsidRDefault="00BE337C" w:rsidP="006D5843">
      <w:pPr>
        <w:rPr>
          <w:sz w:val="18"/>
          <w:szCs w:val="18"/>
          <w:lang w:val="en-US"/>
        </w:rPr>
      </w:pPr>
      <w:r>
        <w:rPr>
          <w:noProof/>
          <w:sz w:val="18"/>
          <w:szCs w:val="18"/>
          <w:lang w:val="en-US"/>
        </w:rPr>
        <w:drawing>
          <wp:inline distT="0" distB="0" distL="0" distR="0" wp14:anchorId="1BFB9054" wp14:editId="37523D57">
            <wp:extent cx="2950681" cy="2002972"/>
            <wp:effectExtent l="0" t="0" r="0" b="3810"/>
            <wp:docPr id="3" name="Picture 3" descr="Graphical user interface, char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chart, applic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084" cy="201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CA173" w14:textId="71588EB4" w:rsidR="00B26EE9" w:rsidRPr="00596ED5" w:rsidRDefault="00BE337C" w:rsidP="006D5843">
      <w:pPr>
        <w:rPr>
          <w:sz w:val="15"/>
          <w:szCs w:val="15"/>
          <w:lang w:val="en-US"/>
        </w:rPr>
      </w:pPr>
      <w:r w:rsidRPr="00596ED5">
        <w:rPr>
          <w:sz w:val="15"/>
          <w:szCs w:val="15"/>
          <w:lang w:val="en-US"/>
        </w:rPr>
        <w:t>Morgan Stanley’s 2040 vision for the global space economy.</w:t>
      </w:r>
    </w:p>
    <w:p w14:paraId="6D678613" w14:textId="3409727A" w:rsidR="00BE337C" w:rsidRPr="00596ED5" w:rsidRDefault="00BE337C" w:rsidP="006D5843">
      <w:pPr>
        <w:rPr>
          <w:sz w:val="15"/>
          <w:szCs w:val="15"/>
          <w:lang w:val="en-US"/>
        </w:rPr>
      </w:pPr>
      <w:r w:rsidRPr="00596ED5">
        <w:rPr>
          <w:sz w:val="15"/>
          <w:szCs w:val="15"/>
          <w:lang w:val="en-US"/>
        </w:rPr>
        <w:t>Image credit: Morgan Stanley [https://www.morganstanley.com/Themes/global-space-economy]</w:t>
      </w:r>
    </w:p>
    <w:p w14:paraId="734B54AC" w14:textId="2BFC3B41" w:rsidR="00BE337C" w:rsidRDefault="00BE337C" w:rsidP="006D5843">
      <w:pPr>
        <w:rPr>
          <w:sz w:val="18"/>
          <w:szCs w:val="18"/>
          <w:lang w:val="en-US"/>
        </w:rPr>
      </w:pPr>
    </w:p>
    <w:p w14:paraId="0679EE54" w14:textId="77777777" w:rsidR="00BE337C" w:rsidRPr="004E3AD6" w:rsidRDefault="00BE337C" w:rsidP="006D5843">
      <w:pPr>
        <w:rPr>
          <w:sz w:val="18"/>
          <w:szCs w:val="18"/>
          <w:lang w:val="en-US"/>
        </w:rPr>
      </w:pPr>
    </w:p>
    <w:p w14:paraId="00A00D30" w14:textId="05BBE0F9" w:rsidR="006D5843" w:rsidRPr="005445D3" w:rsidRDefault="00DB2BC2" w:rsidP="006D5843">
      <w:pPr>
        <w:rPr>
          <w:sz w:val="20"/>
          <w:szCs w:val="20"/>
          <w:lang w:val="en-US"/>
        </w:rPr>
      </w:pPr>
      <w:r w:rsidRPr="005445D3">
        <w:rPr>
          <w:sz w:val="20"/>
          <w:szCs w:val="20"/>
          <w:lang w:val="en-US"/>
        </w:rPr>
        <w:t>However</w:t>
      </w:r>
      <w:r w:rsidR="00B97904" w:rsidRPr="005445D3">
        <w:rPr>
          <w:sz w:val="20"/>
          <w:szCs w:val="20"/>
          <w:lang w:val="en-US"/>
        </w:rPr>
        <w:t>,</w:t>
      </w:r>
      <w:r w:rsidRPr="005445D3">
        <w:rPr>
          <w:sz w:val="20"/>
          <w:szCs w:val="20"/>
          <w:lang w:val="en-US"/>
        </w:rPr>
        <w:t xml:space="preserve"> </w:t>
      </w:r>
      <w:r w:rsidR="00B97904" w:rsidRPr="005445D3">
        <w:rPr>
          <w:sz w:val="20"/>
          <w:szCs w:val="20"/>
          <w:lang w:val="en-US"/>
        </w:rPr>
        <w:t xml:space="preserve">as you would move toward cislunar space, the Moon, and beyond, skepticism used to be prevalent. </w:t>
      </w:r>
      <w:r w:rsidR="0074693A" w:rsidRPr="005445D3">
        <w:rPr>
          <w:sz w:val="20"/>
          <w:szCs w:val="20"/>
          <w:lang w:val="en-US"/>
        </w:rPr>
        <w:t>Apart from government missions subject to political whims, i</w:t>
      </w:r>
      <w:r w:rsidR="00B97904" w:rsidRPr="005445D3">
        <w:rPr>
          <w:sz w:val="20"/>
          <w:szCs w:val="20"/>
          <w:lang w:val="en-US"/>
        </w:rPr>
        <w:t>t seem</w:t>
      </w:r>
      <w:r w:rsidR="00B26EE9" w:rsidRPr="005445D3">
        <w:rPr>
          <w:sz w:val="20"/>
          <w:szCs w:val="20"/>
          <w:lang w:val="en-US"/>
        </w:rPr>
        <w:t>ed</w:t>
      </w:r>
      <w:r w:rsidR="00B97904" w:rsidRPr="005445D3">
        <w:rPr>
          <w:sz w:val="20"/>
          <w:szCs w:val="20"/>
          <w:lang w:val="en-US"/>
        </w:rPr>
        <w:t xml:space="preserve"> </w:t>
      </w:r>
      <w:r w:rsidR="0074693A" w:rsidRPr="005445D3">
        <w:rPr>
          <w:sz w:val="20"/>
          <w:szCs w:val="20"/>
          <w:lang w:val="en-US"/>
        </w:rPr>
        <w:t xml:space="preserve">like </w:t>
      </w:r>
      <w:r w:rsidR="00B97904" w:rsidRPr="005445D3">
        <w:rPr>
          <w:sz w:val="20"/>
          <w:szCs w:val="20"/>
          <w:lang w:val="en-US"/>
        </w:rPr>
        <w:t>you d</w:t>
      </w:r>
      <w:r w:rsidR="0074693A" w:rsidRPr="005445D3">
        <w:rPr>
          <w:sz w:val="20"/>
          <w:szCs w:val="20"/>
          <w:lang w:val="en-US"/>
        </w:rPr>
        <w:t>id</w:t>
      </w:r>
      <w:r w:rsidR="00B97904" w:rsidRPr="005445D3">
        <w:rPr>
          <w:sz w:val="20"/>
          <w:szCs w:val="20"/>
          <w:lang w:val="en-US"/>
        </w:rPr>
        <w:t xml:space="preserve">n’t have a market, </w:t>
      </w:r>
      <w:r w:rsidR="0074693A" w:rsidRPr="005445D3">
        <w:rPr>
          <w:sz w:val="20"/>
          <w:szCs w:val="20"/>
          <w:lang w:val="en-US"/>
        </w:rPr>
        <w:t xml:space="preserve">nor </w:t>
      </w:r>
      <w:r w:rsidR="00B97904" w:rsidRPr="005445D3">
        <w:rPr>
          <w:sz w:val="20"/>
          <w:szCs w:val="20"/>
          <w:lang w:val="en-US"/>
        </w:rPr>
        <w:t>a customer</w:t>
      </w:r>
      <w:r w:rsidR="0074693A" w:rsidRPr="005445D3">
        <w:rPr>
          <w:sz w:val="20"/>
          <w:szCs w:val="20"/>
          <w:lang w:val="en-US"/>
        </w:rPr>
        <w:t xml:space="preserve">, nor </w:t>
      </w:r>
      <w:r w:rsidR="00B97904" w:rsidRPr="005445D3">
        <w:rPr>
          <w:sz w:val="20"/>
          <w:szCs w:val="20"/>
          <w:lang w:val="en-US"/>
        </w:rPr>
        <w:t xml:space="preserve">a value chain, </w:t>
      </w:r>
      <w:r w:rsidR="0074693A" w:rsidRPr="005445D3">
        <w:rPr>
          <w:sz w:val="20"/>
          <w:szCs w:val="20"/>
          <w:lang w:val="en-US"/>
        </w:rPr>
        <w:t xml:space="preserve">nor </w:t>
      </w:r>
      <w:r w:rsidR="00B97904" w:rsidRPr="005445D3">
        <w:rPr>
          <w:sz w:val="20"/>
          <w:szCs w:val="20"/>
          <w:lang w:val="en-US"/>
        </w:rPr>
        <w:t>a sound business case</w:t>
      </w:r>
      <w:r w:rsidR="0074693A" w:rsidRPr="005445D3">
        <w:rPr>
          <w:sz w:val="20"/>
          <w:szCs w:val="20"/>
          <w:lang w:val="en-US"/>
        </w:rPr>
        <w:t>. B</w:t>
      </w:r>
      <w:r w:rsidR="00B97904" w:rsidRPr="005445D3">
        <w:rPr>
          <w:sz w:val="20"/>
          <w:szCs w:val="20"/>
          <w:lang w:val="en-US"/>
        </w:rPr>
        <w:t xml:space="preserve">ut only expectations, when it comes </w:t>
      </w:r>
      <w:r w:rsidR="00D40C87" w:rsidRPr="005445D3">
        <w:rPr>
          <w:sz w:val="20"/>
          <w:szCs w:val="20"/>
          <w:lang w:val="en-US"/>
        </w:rPr>
        <w:t>to</w:t>
      </w:r>
      <w:r w:rsidR="00B97904" w:rsidRPr="005445D3">
        <w:rPr>
          <w:sz w:val="20"/>
          <w:szCs w:val="20"/>
          <w:lang w:val="en-US"/>
        </w:rPr>
        <w:t xml:space="preserve"> </w:t>
      </w:r>
      <w:r w:rsidR="00D40C87" w:rsidRPr="005445D3">
        <w:rPr>
          <w:sz w:val="20"/>
          <w:szCs w:val="20"/>
          <w:lang w:val="en-US"/>
        </w:rPr>
        <w:t>space</w:t>
      </w:r>
      <w:r w:rsidR="00B26EE9" w:rsidRPr="005445D3">
        <w:rPr>
          <w:sz w:val="20"/>
          <w:szCs w:val="20"/>
          <w:lang w:val="en-US"/>
        </w:rPr>
        <w:t xml:space="preserve">-based </w:t>
      </w:r>
      <w:r w:rsidR="00643BC4" w:rsidRPr="005445D3">
        <w:rPr>
          <w:sz w:val="20"/>
          <w:szCs w:val="20"/>
          <w:lang w:val="en-US"/>
        </w:rPr>
        <w:t xml:space="preserve">solar </w:t>
      </w:r>
      <w:r w:rsidR="00B26EE9" w:rsidRPr="005445D3">
        <w:rPr>
          <w:sz w:val="20"/>
          <w:szCs w:val="20"/>
          <w:lang w:val="en-US"/>
        </w:rPr>
        <w:t>power generation,</w:t>
      </w:r>
      <w:r w:rsidR="00D40C87" w:rsidRPr="005445D3">
        <w:rPr>
          <w:sz w:val="20"/>
          <w:szCs w:val="20"/>
          <w:lang w:val="en-US"/>
        </w:rPr>
        <w:t xml:space="preserve"> </w:t>
      </w:r>
      <w:r w:rsidR="0042233A" w:rsidRPr="005445D3">
        <w:rPr>
          <w:sz w:val="20"/>
          <w:szCs w:val="20"/>
          <w:lang w:val="en-US"/>
        </w:rPr>
        <w:t xml:space="preserve">resources </w:t>
      </w:r>
      <w:r w:rsidR="00B97904" w:rsidRPr="005445D3">
        <w:rPr>
          <w:sz w:val="20"/>
          <w:szCs w:val="20"/>
          <w:lang w:val="en-US"/>
        </w:rPr>
        <w:t>utilization</w:t>
      </w:r>
      <w:r w:rsidR="00B26EE9" w:rsidRPr="005445D3">
        <w:rPr>
          <w:sz w:val="20"/>
          <w:szCs w:val="20"/>
          <w:lang w:val="en-US"/>
        </w:rPr>
        <w:t>,</w:t>
      </w:r>
      <w:r w:rsidR="00B97904" w:rsidRPr="005445D3">
        <w:rPr>
          <w:sz w:val="20"/>
          <w:szCs w:val="20"/>
          <w:lang w:val="en-US"/>
        </w:rPr>
        <w:t xml:space="preserve"> </w:t>
      </w:r>
      <w:r w:rsidR="0042233A" w:rsidRPr="005445D3">
        <w:rPr>
          <w:sz w:val="20"/>
          <w:szCs w:val="20"/>
          <w:lang w:val="en-US"/>
        </w:rPr>
        <w:t>manufacturing business</w:t>
      </w:r>
      <w:r w:rsidR="00D40C87" w:rsidRPr="005445D3">
        <w:rPr>
          <w:sz w:val="20"/>
          <w:szCs w:val="20"/>
          <w:lang w:val="en-US"/>
        </w:rPr>
        <w:t>,</w:t>
      </w:r>
      <w:r w:rsidR="0042233A" w:rsidRPr="005445D3">
        <w:rPr>
          <w:sz w:val="20"/>
          <w:szCs w:val="20"/>
          <w:lang w:val="en-US"/>
        </w:rPr>
        <w:t xml:space="preserve"> in cislunar space and beyond.</w:t>
      </w:r>
      <w:r w:rsidR="00D40C87" w:rsidRPr="005445D3">
        <w:rPr>
          <w:sz w:val="20"/>
          <w:szCs w:val="20"/>
          <w:lang w:val="en-US"/>
        </w:rPr>
        <w:t xml:space="preserve"> </w:t>
      </w:r>
      <w:r w:rsidR="00B26EE9" w:rsidRPr="005445D3">
        <w:rPr>
          <w:sz w:val="20"/>
          <w:szCs w:val="20"/>
          <w:lang w:val="en-US"/>
        </w:rPr>
        <w:t>And yet private sector investors lately have been flocking toward the domain of new space business investment</w:t>
      </w:r>
      <w:r w:rsidR="0074693A" w:rsidRPr="005445D3">
        <w:rPr>
          <w:sz w:val="20"/>
          <w:szCs w:val="20"/>
          <w:lang w:val="en-US"/>
        </w:rPr>
        <w:t xml:space="preserve">, </w:t>
      </w:r>
      <w:r w:rsidR="00B26EE9" w:rsidRPr="005445D3">
        <w:rPr>
          <w:sz w:val="20"/>
          <w:szCs w:val="20"/>
          <w:lang w:val="en-US"/>
        </w:rPr>
        <w:t>all in anticipation of resources</w:t>
      </w:r>
      <w:r w:rsidR="00F870E6" w:rsidRPr="005445D3">
        <w:rPr>
          <w:sz w:val="20"/>
          <w:szCs w:val="20"/>
          <w:lang w:val="en-US"/>
        </w:rPr>
        <w:t>-</w:t>
      </w:r>
      <w:r w:rsidR="00B26EE9" w:rsidRPr="005445D3">
        <w:rPr>
          <w:sz w:val="20"/>
          <w:szCs w:val="20"/>
          <w:lang w:val="en-US"/>
        </w:rPr>
        <w:t>driven sustainable opportunities in a high-risk high-return environment. W</w:t>
      </w:r>
      <w:r w:rsidR="00D40C87" w:rsidRPr="005445D3">
        <w:rPr>
          <w:sz w:val="20"/>
          <w:szCs w:val="20"/>
          <w:lang w:val="en-US"/>
        </w:rPr>
        <w:t xml:space="preserve">hile that conversation </w:t>
      </w:r>
      <w:r w:rsidR="00072D8C" w:rsidRPr="005445D3">
        <w:rPr>
          <w:sz w:val="20"/>
          <w:szCs w:val="20"/>
          <w:lang w:val="en-US"/>
        </w:rPr>
        <w:t>used to be</w:t>
      </w:r>
      <w:r w:rsidR="0074693A" w:rsidRPr="005445D3">
        <w:rPr>
          <w:sz w:val="20"/>
          <w:szCs w:val="20"/>
          <w:lang w:val="en-US"/>
        </w:rPr>
        <w:t xml:space="preserve"> </w:t>
      </w:r>
      <w:r w:rsidR="00D40C87" w:rsidRPr="005445D3">
        <w:rPr>
          <w:sz w:val="20"/>
          <w:szCs w:val="20"/>
          <w:lang w:val="en-US"/>
        </w:rPr>
        <w:t>US</w:t>
      </w:r>
      <w:r w:rsidR="0074693A" w:rsidRPr="005445D3">
        <w:rPr>
          <w:sz w:val="20"/>
          <w:szCs w:val="20"/>
          <w:lang w:val="en-US"/>
        </w:rPr>
        <w:t>/EU</w:t>
      </w:r>
      <w:r w:rsidR="00D40C87" w:rsidRPr="005445D3">
        <w:rPr>
          <w:sz w:val="20"/>
          <w:szCs w:val="20"/>
          <w:lang w:val="en-US"/>
        </w:rPr>
        <w:t xml:space="preserve">-centric, with a role for special jurisdictions such as Luxembourg, and </w:t>
      </w:r>
      <w:r w:rsidR="00072D8C" w:rsidRPr="005445D3">
        <w:rPr>
          <w:sz w:val="20"/>
          <w:szCs w:val="20"/>
          <w:lang w:val="en-US"/>
        </w:rPr>
        <w:t>now</w:t>
      </w:r>
      <w:r w:rsidR="00D40C87" w:rsidRPr="005445D3">
        <w:rPr>
          <w:sz w:val="20"/>
          <w:szCs w:val="20"/>
          <w:lang w:val="en-US"/>
        </w:rPr>
        <w:t xml:space="preserve"> the UAE, it turns out Asia and the Pacific </w:t>
      </w:r>
      <w:r w:rsidR="00B26EE9" w:rsidRPr="005445D3">
        <w:rPr>
          <w:sz w:val="20"/>
          <w:szCs w:val="20"/>
          <w:lang w:val="en-US"/>
        </w:rPr>
        <w:t>are on a trajectory to claim a lion share of the new space business action.</w:t>
      </w:r>
    </w:p>
    <w:p w14:paraId="6BA5D81A" w14:textId="05050F18" w:rsidR="00A55861" w:rsidRDefault="00A55861" w:rsidP="006D5843">
      <w:pPr>
        <w:rPr>
          <w:sz w:val="18"/>
          <w:szCs w:val="18"/>
          <w:lang w:val="en-US"/>
        </w:rPr>
      </w:pPr>
    </w:p>
    <w:p w14:paraId="4AF29B7C" w14:textId="5843B50B" w:rsidR="00CA56E7" w:rsidRDefault="00CA56E7" w:rsidP="006D5843">
      <w:pPr>
        <w:rPr>
          <w:sz w:val="18"/>
          <w:szCs w:val="18"/>
          <w:lang w:val="en-US"/>
        </w:rPr>
      </w:pPr>
    </w:p>
    <w:p w14:paraId="38854E66" w14:textId="1CC5511C" w:rsidR="00CA56E7" w:rsidRPr="004E3AD6" w:rsidRDefault="00CA56E7" w:rsidP="006D5843">
      <w:pPr>
        <w:rPr>
          <w:sz w:val="18"/>
          <w:szCs w:val="18"/>
          <w:lang w:val="en-US"/>
        </w:rPr>
      </w:pPr>
      <w:r>
        <w:rPr>
          <w:noProof/>
          <w:sz w:val="18"/>
          <w:szCs w:val="18"/>
          <w:lang w:val="en-US"/>
        </w:rPr>
        <w:drawing>
          <wp:inline distT="0" distB="0" distL="0" distR="0" wp14:anchorId="58C564A1" wp14:editId="7CEF8E61">
            <wp:extent cx="3020472" cy="2336800"/>
            <wp:effectExtent l="0" t="0" r="2540" b="0"/>
            <wp:docPr id="4" name="Picture 4" descr="A group of people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in a room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491" cy="234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2DCDD" w14:textId="2BB1C36C" w:rsidR="003D206D" w:rsidRDefault="003D206D" w:rsidP="006D5843">
      <w:pPr>
        <w:rPr>
          <w:sz w:val="18"/>
          <w:szCs w:val="18"/>
          <w:lang w:val="en-US"/>
        </w:rPr>
      </w:pPr>
    </w:p>
    <w:p w14:paraId="73E0FDE2" w14:textId="1E3DC1A0" w:rsidR="00260E4D" w:rsidRPr="001E1A7F" w:rsidRDefault="00260E4D" w:rsidP="003B7E6F">
      <w:pPr>
        <w:rPr>
          <w:sz w:val="15"/>
          <w:szCs w:val="15"/>
          <w:lang w:val="en-US"/>
        </w:rPr>
      </w:pPr>
      <w:r w:rsidRPr="001E1A7F">
        <w:rPr>
          <w:sz w:val="15"/>
          <w:szCs w:val="15"/>
          <w:lang w:val="en-US"/>
        </w:rPr>
        <w:t xml:space="preserve">The VNSC team that built the </w:t>
      </w:r>
      <w:proofErr w:type="spellStart"/>
      <w:r w:rsidRPr="001E1A7F">
        <w:rPr>
          <w:sz w:val="15"/>
          <w:szCs w:val="15"/>
          <w:lang w:val="en-US"/>
        </w:rPr>
        <w:t>NanoDragon</w:t>
      </w:r>
      <w:proofErr w:type="spellEnd"/>
      <w:r w:rsidRPr="001E1A7F">
        <w:rPr>
          <w:sz w:val="15"/>
          <w:szCs w:val="15"/>
          <w:lang w:val="en-US"/>
        </w:rPr>
        <w:t xml:space="preserve"> satellite prior to its successful final test.</w:t>
      </w:r>
    </w:p>
    <w:p w14:paraId="4239D2D8" w14:textId="3AEB5AA9" w:rsidR="00260E4D" w:rsidRPr="001E1A7F" w:rsidRDefault="00260E4D" w:rsidP="003B7E6F">
      <w:pPr>
        <w:rPr>
          <w:sz w:val="15"/>
          <w:szCs w:val="15"/>
          <w:lang w:val="en-US"/>
        </w:rPr>
      </w:pPr>
      <w:r w:rsidRPr="001E1A7F">
        <w:rPr>
          <w:sz w:val="15"/>
          <w:szCs w:val="15"/>
          <w:lang w:val="en-US"/>
        </w:rPr>
        <w:t>Picture credit: VNSC [https://vnsc.org.vn/</w:t>
      </w:r>
      <w:r w:rsidR="001E1A7F" w:rsidRPr="001E1A7F">
        <w:rPr>
          <w:sz w:val="15"/>
          <w:szCs w:val="15"/>
          <w:lang w:val="en-US"/>
        </w:rPr>
        <w:t>]</w:t>
      </w:r>
    </w:p>
    <w:p w14:paraId="48B6B631" w14:textId="77777777" w:rsidR="00260E4D" w:rsidRDefault="00260E4D" w:rsidP="003B7E6F">
      <w:pPr>
        <w:rPr>
          <w:sz w:val="18"/>
          <w:szCs w:val="18"/>
          <w:lang w:val="en-US"/>
        </w:rPr>
      </w:pPr>
    </w:p>
    <w:p w14:paraId="4A22459A" w14:textId="1978C1FD" w:rsidR="003B7E6F" w:rsidRPr="00517FE9" w:rsidRDefault="003B7E6F" w:rsidP="003B7E6F">
      <w:pPr>
        <w:rPr>
          <w:sz w:val="20"/>
          <w:szCs w:val="20"/>
          <w:lang w:val="en-US"/>
        </w:rPr>
      </w:pPr>
      <w:r w:rsidRPr="00517FE9">
        <w:rPr>
          <w:sz w:val="20"/>
          <w:szCs w:val="20"/>
          <w:lang w:val="en-US"/>
        </w:rPr>
        <w:lastRenderedPageBreak/>
        <w:t xml:space="preserve">Asia and the Pacific are home to established national space powers starting with China, South-Korea, Japan, and Australia, which have ‘skin in the game’ in vigorous domestic new space start-up scenes. </w:t>
      </w:r>
      <w:r w:rsidRPr="00517FE9">
        <w:rPr>
          <w:sz w:val="20"/>
          <w:szCs w:val="20"/>
        </w:rPr>
        <w:t>New Zealand</w:t>
      </w:r>
      <w:r w:rsidRPr="00517FE9">
        <w:rPr>
          <w:sz w:val="20"/>
          <w:szCs w:val="20"/>
          <w:lang w:val="en-US"/>
        </w:rPr>
        <w:t xml:space="preserve"> only</w:t>
      </w:r>
      <w:r w:rsidRPr="00517FE9">
        <w:rPr>
          <w:sz w:val="20"/>
          <w:szCs w:val="20"/>
        </w:rPr>
        <w:t xml:space="preserve"> set up its </w:t>
      </w:r>
      <w:r w:rsidRPr="00517FE9">
        <w:rPr>
          <w:sz w:val="20"/>
          <w:szCs w:val="20"/>
          <w:lang w:val="en-US"/>
        </w:rPr>
        <w:t>s</w:t>
      </w:r>
      <w:r w:rsidRPr="00517FE9">
        <w:rPr>
          <w:sz w:val="20"/>
          <w:szCs w:val="20"/>
        </w:rPr>
        <w:t xml:space="preserve">pace </w:t>
      </w:r>
      <w:r w:rsidRPr="00517FE9">
        <w:rPr>
          <w:sz w:val="20"/>
          <w:szCs w:val="20"/>
          <w:lang w:val="en-US"/>
        </w:rPr>
        <w:t>a</w:t>
      </w:r>
      <w:r w:rsidRPr="00517FE9">
        <w:rPr>
          <w:sz w:val="20"/>
          <w:szCs w:val="20"/>
        </w:rPr>
        <w:t xml:space="preserve">gency </w:t>
      </w:r>
      <w:r w:rsidRPr="00517FE9">
        <w:rPr>
          <w:sz w:val="20"/>
          <w:szCs w:val="20"/>
          <w:lang w:val="en-US"/>
        </w:rPr>
        <w:t xml:space="preserve">back in 2016, yet with </w:t>
      </w:r>
      <w:r w:rsidRPr="00517FE9">
        <w:rPr>
          <w:sz w:val="20"/>
          <w:szCs w:val="20"/>
        </w:rPr>
        <w:t>Rocket Lab’s establishment of its Launch Complex 1 commercial spaceport</w:t>
      </w:r>
      <w:r w:rsidRPr="00517FE9">
        <w:rPr>
          <w:sz w:val="20"/>
          <w:szCs w:val="20"/>
          <w:lang w:val="en-US"/>
        </w:rPr>
        <w:t>,</w:t>
      </w:r>
      <w:r w:rsidRPr="00517FE9">
        <w:rPr>
          <w:sz w:val="20"/>
          <w:szCs w:val="20"/>
        </w:rPr>
        <w:t xml:space="preserve"> </w:t>
      </w:r>
      <w:r w:rsidRPr="00517FE9">
        <w:rPr>
          <w:sz w:val="20"/>
          <w:szCs w:val="20"/>
          <w:lang w:val="en-US"/>
        </w:rPr>
        <w:t>it is now the</w:t>
      </w:r>
      <w:r w:rsidRPr="00517FE9">
        <w:rPr>
          <w:sz w:val="20"/>
          <w:szCs w:val="20"/>
        </w:rPr>
        <w:t xml:space="preserve"> first</w:t>
      </w:r>
      <w:r w:rsidRPr="00517FE9">
        <w:rPr>
          <w:sz w:val="20"/>
          <w:szCs w:val="20"/>
          <w:lang w:val="en-US"/>
        </w:rPr>
        <w:t xml:space="preserve"> country to welcome and operate a</w:t>
      </w:r>
      <w:r w:rsidRPr="00517FE9">
        <w:rPr>
          <w:sz w:val="20"/>
          <w:szCs w:val="20"/>
        </w:rPr>
        <w:t xml:space="preserve"> fully private orbital launch facility.</w:t>
      </w:r>
      <w:r w:rsidRPr="00517FE9">
        <w:rPr>
          <w:sz w:val="20"/>
          <w:szCs w:val="20"/>
          <w:lang w:val="en-US"/>
        </w:rPr>
        <w:t xml:space="preserve"> Meanwhile, Malaysia has launched its own Space Initiative. </w:t>
      </w:r>
      <w:r w:rsidRPr="00517FE9">
        <w:rPr>
          <w:sz w:val="20"/>
          <w:szCs w:val="20"/>
        </w:rPr>
        <w:t>Indonesia</w:t>
      </w:r>
      <w:r w:rsidRPr="00517FE9">
        <w:rPr>
          <w:sz w:val="20"/>
          <w:szCs w:val="20"/>
          <w:lang w:val="en-US"/>
        </w:rPr>
        <w:t xml:space="preserve"> </w:t>
      </w:r>
      <w:r w:rsidRPr="00517FE9">
        <w:rPr>
          <w:sz w:val="20"/>
          <w:szCs w:val="20"/>
        </w:rPr>
        <w:t xml:space="preserve">has an agency and </w:t>
      </w:r>
      <w:r w:rsidRPr="00517FE9">
        <w:rPr>
          <w:sz w:val="20"/>
          <w:szCs w:val="20"/>
          <w:lang w:val="en-US"/>
        </w:rPr>
        <w:t xml:space="preserve">developed its own </w:t>
      </w:r>
      <w:r w:rsidRPr="00517FE9">
        <w:rPr>
          <w:sz w:val="20"/>
          <w:szCs w:val="20"/>
        </w:rPr>
        <w:t xml:space="preserve">National Space Law, </w:t>
      </w:r>
      <w:r w:rsidRPr="00517FE9">
        <w:rPr>
          <w:sz w:val="20"/>
          <w:szCs w:val="20"/>
          <w:lang w:val="en-US"/>
        </w:rPr>
        <w:t xml:space="preserve">to participate into the launching and Earth observation data value chain, while building up science and technology capabilities. </w:t>
      </w:r>
      <w:r w:rsidRPr="00517FE9">
        <w:rPr>
          <w:sz w:val="20"/>
          <w:szCs w:val="20"/>
        </w:rPr>
        <w:t>The Philippines</w:t>
      </w:r>
      <w:r w:rsidRPr="00517FE9">
        <w:rPr>
          <w:sz w:val="20"/>
          <w:szCs w:val="20"/>
          <w:lang w:val="en-US"/>
        </w:rPr>
        <w:t xml:space="preserve">, Thailand, Cambodia, </w:t>
      </w:r>
      <w:r w:rsidRPr="00517FE9">
        <w:rPr>
          <w:sz w:val="20"/>
          <w:szCs w:val="20"/>
        </w:rPr>
        <w:t xml:space="preserve">have </w:t>
      </w:r>
      <w:r w:rsidRPr="00517FE9">
        <w:rPr>
          <w:sz w:val="20"/>
          <w:szCs w:val="20"/>
          <w:lang w:val="en-US"/>
        </w:rPr>
        <w:t xml:space="preserve">made moves in new space. In March 2021, </w:t>
      </w:r>
      <w:r w:rsidRPr="00517FE9">
        <w:rPr>
          <w:color w:val="000000"/>
          <w:sz w:val="20"/>
          <w:szCs w:val="20"/>
        </w:rPr>
        <w:t>Vietnam-made micro-satellite NanoDragon</w:t>
      </w:r>
      <w:r w:rsidRPr="00517FE9">
        <w:rPr>
          <w:color w:val="000000"/>
          <w:sz w:val="20"/>
          <w:szCs w:val="20"/>
          <w:lang w:val="en-US"/>
        </w:rPr>
        <w:t>, d</w:t>
      </w:r>
      <w:r w:rsidRPr="00517FE9">
        <w:rPr>
          <w:color w:val="000000"/>
          <w:sz w:val="20"/>
          <w:szCs w:val="20"/>
        </w:rPr>
        <w:t>eveloped and built by the Vietnam National Space Center (VNSC) engineers</w:t>
      </w:r>
      <w:r w:rsidRPr="00517FE9">
        <w:rPr>
          <w:color w:val="000000"/>
          <w:sz w:val="20"/>
          <w:szCs w:val="20"/>
          <w:lang w:val="en-US"/>
        </w:rPr>
        <w:t>,</w:t>
      </w:r>
      <w:r w:rsidRPr="00517FE9">
        <w:rPr>
          <w:color w:val="000000"/>
          <w:sz w:val="20"/>
          <w:szCs w:val="20"/>
        </w:rPr>
        <w:t xml:space="preserve"> </w:t>
      </w:r>
      <w:r w:rsidRPr="00517FE9">
        <w:rPr>
          <w:color w:val="000000"/>
          <w:sz w:val="20"/>
          <w:szCs w:val="20"/>
          <w:lang w:val="en-US"/>
        </w:rPr>
        <w:t xml:space="preserve">went successfully </w:t>
      </w:r>
      <w:r w:rsidRPr="00517FE9">
        <w:rPr>
          <w:color w:val="000000"/>
          <w:sz w:val="20"/>
          <w:szCs w:val="20"/>
        </w:rPr>
        <w:t xml:space="preserve">through </w:t>
      </w:r>
      <w:r w:rsidRPr="00517FE9">
        <w:rPr>
          <w:color w:val="000000"/>
          <w:sz w:val="20"/>
          <w:szCs w:val="20"/>
          <w:lang w:val="en-US"/>
        </w:rPr>
        <w:t>its</w:t>
      </w:r>
      <w:r w:rsidRPr="00517FE9">
        <w:rPr>
          <w:color w:val="000000"/>
          <w:sz w:val="20"/>
          <w:szCs w:val="20"/>
        </w:rPr>
        <w:t xml:space="preserve"> final test</w:t>
      </w:r>
      <w:r w:rsidRPr="00517FE9">
        <w:rPr>
          <w:color w:val="000000"/>
          <w:sz w:val="20"/>
          <w:szCs w:val="20"/>
          <w:lang w:val="en-US"/>
        </w:rPr>
        <w:t>s</w:t>
      </w:r>
      <w:r w:rsidRPr="00517FE9">
        <w:rPr>
          <w:color w:val="000000"/>
          <w:sz w:val="20"/>
          <w:szCs w:val="20"/>
        </w:rPr>
        <w:t xml:space="preserve"> in Japan</w:t>
      </w:r>
      <w:r w:rsidRPr="00517FE9">
        <w:rPr>
          <w:color w:val="000000"/>
          <w:sz w:val="20"/>
          <w:szCs w:val="20"/>
          <w:lang w:val="en-US"/>
        </w:rPr>
        <w:t>,</w:t>
      </w:r>
      <w:r w:rsidRPr="00517FE9">
        <w:rPr>
          <w:color w:val="000000"/>
          <w:sz w:val="20"/>
          <w:szCs w:val="20"/>
        </w:rPr>
        <w:t xml:space="preserve"> and is </w:t>
      </w:r>
      <w:r w:rsidRPr="00517FE9">
        <w:rPr>
          <w:color w:val="000000"/>
          <w:sz w:val="20"/>
          <w:szCs w:val="20"/>
          <w:lang w:val="en-US"/>
        </w:rPr>
        <w:t xml:space="preserve">now </w:t>
      </w:r>
      <w:r w:rsidRPr="00517FE9">
        <w:rPr>
          <w:color w:val="000000"/>
          <w:sz w:val="20"/>
          <w:szCs w:val="20"/>
        </w:rPr>
        <w:t>ready for launching.</w:t>
      </w:r>
      <w:r w:rsidRPr="00517FE9">
        <w:rPr>
          <w:color w:val="000000"/>
          <w:sz w:val="20"/>
          <w:szCs w:val="20"/>
          <w:lang w:val="en-US"/>
        </w:rPr>
        <w:t xml:space="preserve"> </w:t>
      </w:r>
      <w:r w:rsidRPr="00517FE9">
        <w:rPr>
          <w:sz w:val="20"/>
          <w:szCs w:val="20"/>
          <w:lang w:val="en-US"/>
        </w:rPr>
        <w:t>As for Singapore, with its overall significant business, legal, tech, and financial clout, on top of a foray in new space activities, it would clearly benefit from the establishment of a government driven strategy and of a Singapore space agency.</w:t>
      </w:r>
    </w:p>
    <w:p w14:paraId="351CE832" w14:textId="01C04F30" w:rsidR="00027AE0" w:rsidRPr="006352D2" w:rsidRDefault="00027AE0" w:rsidP="003B7E6F">
      <w:pPr>
        <w:rPr>
          <w:sz w:val="18"/>
          <w:szCs w:val="18"/>
          <w:lang w:val="en-US"/>
        </w:rPr>
      </w:pPr>
    </w:p>
    <w:p w14:paraId="6F857EC0" w14:textId="31049CEF" w:rsidR="003B7E6F" w:rsidRDefault="003B7E6F" w:rsidP="003B7E6F">
      <w:pPr>
        <w:rPr>
          <w:sz w:val="20"/>
          <w:szCs w:val="20"/>
          <w:lang w:val="en-US"/>
        </w:rPr>
      </w:pPr>
      <w:r w:rsidRPr="00027AE0">
        <w:rPr>
          <w:sz w:val="20"/>
          <w:szCs w:val="20"/>
          <w:lang w:val="en-US"/>
        </w:rPr>
        <w:t xml:space="preserve">A recent report </w:t>
      </w:r>
      <w:r w:rsidRPr="00027AE0">
        <w:rPr>
          <w:sz w:val="20"/>
          <w:szCs w:val="20"/>
        </w:rPr>
        <w:t>SPACETIDE COMPASS Vol.4</w:t>
      </w:r>
      <w:r w:rsidRPr="00027AE0">
        <w:rPr>
          <w:sz w:val="20"/>
          <w:szCs w:val="20"/>
          <w:lang w:val="en-US"/>
        </w:rPr>
        <w:t xml:space="preserve"> (2021) issued by the Tokyo-based SPACETIDE Foundation, estimated that 54 new space domestic startups are currently active in Japan, while the number is 204 for all new space start-ups in Asia outside Japan. The amount of capital raised by start-ups in Japan for 2020 stood at about USD 100 millions, a less than 40% decrease compared with 2019 pre-pandemic numbers at USD 160 million, in a sector set to rebound strongly. Furthermore, the report identifies 92 ‘down-to-Earth’ companies in Japan across all manufacturing and services sectors, that are involved in the larger emerging new space value chain.  </w:t>
      </w:r>
    </w:p>
    <w:p w14:paraId="00436B56" w14:textId="77777777" w:rsidR="003B7E6F" w:rsidRDefault="003B7E6F" w:rsidP="00C8565D">
      <w:pPr>
        <w:rPr>
          <w:sz w:val="18"/>
          <w:szCs w:val="18"/>
          <w:lang w:val="en-US"/>
        </w:rPr>
      </w:pPr>
    </w:p>
    <w:p w14:paraId="21013A91" w14:textId="64F7FC84" w:rsidR="00E76C76" w:rsidRPr="00027AE0" w:rsidRDefault="003E58C9" w:rsidP="00C8565D">
      <w:pPr>
        <w:rPr>
          <w:sz w:val="20"/>
          <w:szCs w:val="20"/>
          <w:lang w:val="en-US"/>
        </w:rPr>
      </w:pPr>
      <w:r w:rsidRPr="00027AE0">
        <w:rPr>
          <w:sz w:val="20"/>
          <w:szCs w:val="20"/>
          <w:lang w:val="en-US"/>
        </w:rPr>
        <w:t>As it turns out, institutions and businesses in Asia and the Pacific are particularly well positioned to develop new Earth observation data value-chain models, as more providers and datasets appear that generate solutions, being stimulated by a vigorous Asian business, legal, tech and financial community demand for data-driven business, risk management, and investment decision models. With next decades timelines of new space business and digital integration interlinked, space and data will have a direct impact on how families manage their health, lives, education, and wealth</w:t>
      </w:r>
      <w:r w:rsidR="00253E41" w:rsidRPr="00027AE0">
        <w:rPr>
          <w:sz w:val="20"/>
          <w:szCs w:val="20"/>
          <w:lang w:val="en-US"/>
        </w:rPr>
        <w:t>, and businesses make better data-driven decision</w:t>
      </w:r>
      <w:r w:rsidR="005A3776">
        <w:rPr>
          <w:sz w:val="20"/>
          <w:szCs w:val="20"/>
          <w:lang w:val="en-US"/>
        </w:rPr>
        <w:t>s</w:t>
      </w:r>
      <w:r w:rsidR="00253E41" w:rsidRPr="00027AE0">
        <w:rPr>
          <w:sz w:val="20"/>
          <w:szCs w:val="20"/>
          <w:lang w:val="en-US"/>
        </w:rPr>
        <w:t xml:space="preserve"> with financial services providers</w:t>
      </w:r>
      <w:r w:rsidRPr="00027AE0">
        <w:rPr>
          <w:sz w:val="20"/>
          <w:szCs w:val="20"/>
          <w:lang w:val="en-US"/>
        </w:rPr>
        <w:t xml:space="preserve">. </w:t>
      </w:r>
    </w:p>
    <w:p w14:paraId="029CCEE8" w14:textId="54BA4238" w:rsidR="00260E4D" w:rsidRPr="00027AE0" w:rsidRDefault="00260E4D" w:rsidP="00C8565D">
      <w:pPr>
        <w:rPr>
          <w:sz w:val="20"/>
          <w:szCs w:val="20"/>
          <w:lang w:val="en-US"/>
        </w:rPr>
      </w:pPr>
    </w:p>
    <w:p w14:paraId="088B3112" w14:textId="41008976" w:rsidR="00260E4D" w:rsidRPr="004E3AD6" w:rsidRDefault="00260E4D" w:rsidP="00C8565D">
      <w:pPr>
        <w:rPr>
          <w:sz w:val="18"/>
          <w:szCs w:val="18"/>
          <w:lang w:val="en-US"/>
        </w:rPr>
      </w:pPr>
      <w:r>
        <w:rPr>
          <w:noProof/>
          <w:sz w:val="18"/>
          <w:szCs w:val="18"/>
          <w:lang w:val="en-US"/>
        </w:rPr>
        <w:drawing>
          <wp:inline distT="0" distB="0" distL="0" distR="0" wp14:anchorId="4CA645B0" wp14:editId="2FD6D27C">
            <wp:extent cx="3087538" cy="4389120"/>
            <wp:effectExtent l="0" t="0" r="0" b="5080"/>
            <wp:docPr id="7" name="Picture 7" descr="A picture containing tex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tre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041" cy="439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E49F7" w14:textId="77777777" w:rsidR="00596ED5" w:rsidRDefault="00596ED5" w:rsidP="00C8565D">
      <w:pPr>
        <w:rPr>
          <w:sz w:val="15"/>
          <w:szCs w:val="15"/>
          <w:lang w:val="en-US"/>
        </w:rPr>
      </w:pPr>
      <w:r w:rsidRPr="00596ED5">
        <w:rPr>
          <w:sz w:val="15"/>
          <w:szCs w:val="15"/>
          <w:lang w:val="en-US"/>
        </w:rPr>
        <w:t xml:space="preserve">Earth observation for a transforming Asia and Pacific, an Asian Development Bank </w:t>
      </w:r>
    </w:p>
    <w:p w14:paraId="18009399" w14:textId="1708B2C1" w:rsidR="00282FF3" w:rsidRPr="00596ED5" w:rsidRDefault="00596ED5" w:rsidP="00C8565D">
      <w:pPr>
        <w:rPr>
          <w:sz w:val="15"/>
          <w:szCs w:val="15"/>
          <w:lang w:val="en-US"/>
        </w:rPr>
      </w:pPr>
      <w:r w:rsidRPr="00596ED5">
        <w:rPr>
          <w:sz w:val="15"/>
          <w:szCs w:val="15"/>
          <w:lang w:val="en-US"/>
        </w:rPr>
        <w:t>project in cooperation with the European Space Agency.</w:t>
      </w:r>
    </w:p>
    <w:p w14:paraId="3F44A875" w14:textId="042A4101" w:rsidR="00596ED5" w:rsidRPr="00596ED5" w:rsidRDefault="00596ED5" w:rsidP="00C8565D">
      <w:pPr>
        <w:rPr>
          <w:sz w:val="15"/>
          <w:szCs w:val="15"/>
          <w:lang w:val="en-US"/>
        </w:rPr>
      </w:pPr>
      <w:r w:rsidRPr="00596ED5">
        <w:rPr>
          <w:sz w:val="15"/>
          <w:szCs w:val="15"/>
          <w:lang w:val="en-US"/>
        </w:rPr>
        <w:t>Picture credit: ADB [https://www.adb.org/]</w:t>
      </w:r>
    </w:p>
    <w:p w14:paraId="7EB9E5BA" w14:textId="77777777" w:rsidR="00596ED5" w:rsidRPr="004E3AD6" w:rsidRDefault="00596ED5" w:rsidP="00C8565D">
      <w:pPr>
        <w:rPr>
          <w:sz w:val="18"/>
          <w:szCs w:val="18"/>
          <w:lang w:val="en-US"/>
        </w:rPr>
      </w:pPr>
    </w:p>
    <w:p w14:paraId="0D74FAA4" w14:textId="77777777" w:rsidR="00027AE0" w:rsidRDefault="00027AE0" w:rsidP="00C8565D">
      <w:pPr>
        <w:rPr>
          <w:sz w:val="20"/>
          <w:szCs w:val="20"/>
          <w:lang w:val="en-US"/>
        </w:rPr>
      </w:pPr>
    </w:p>
    <w:p w14:paraId="235D756B" w14:textId="54E9FC15" w:rsidR="00083CA1" w:rsidRDefault="00282FF3" w:rsidP="00C8565D">
      <w:pPr>
        <w:rPr>
          <w:sz w:val="20"/>
          <w:szCs w:val="20"/>
          <w:lang w:val="en-US"/>
        </w:rPr>
      </w:pPr>
      <w:r w:rsidRPr="00027AE0">
        <w:rPr>
          <w:sz w:val="20"/>
          <w:szCs w:val="20"/>
          <w:lang w:val="en-US"/>
        </w:rPr>
        <w:lastRenderedPageBreak/>
        <w:t>A key challenge for new space is to slice it down to business cases that may be invested within timelines that are compatible with funding structures and individual longevity and expectation</w:t>
      </w:r>
      <w:r w:rsidR="005A3776">
        <w:rPr>
          <w:sz w:val="20"/>
          <w:szCs w:val="20"/>
          <w:lang w:val="en-US"/>
        </w:rPr>
        <w:t xml:space="preserve">s, as </w:t>
      </w:r>
      <w:r w:rsidR="00E76C76" w:rsidRPr="00027AE0">
        <w:rPr>
          <w:sz w:val="20"/>
          <w:szCs w:val="20"/>
          <w:lang w:val="en-US"/>
        </w:rPr>
        <w:t>i</w:t>
      </w:r>
      <w:r w:rsidR="00C8565D" w:rsidRPr="00027AE0">
        <w:rPr>
          <w:sz w:val="20"/>
          <w:szCs w:val="20"/>
          <w:lang w:val="en-US"/>
        </w:rPr>
        <w:t>nvestors require commercially credible, financially sustainable, legally implementable value propositions</w:t>
      </w:r>
      <w:r w:rsidR="00122369" w:rsidRPr="00027AE0">
        <w:rPr>
          <w:sz w:val="20"/>
          <w:szCs w:val="20"/>
          <w:lang w:val="en-US"/>
        </w:rPr>
        <w:t>.</w:t>
      </w:r>
      <w:r w:rsidR="00E76C76" w:rsidRPr="00027AE0">
        <w:rPr>
          <w:sz w:val="20"/>
          <w:szCs w:val="20"/>
          <w:lang w:val="en-US"/>
        </w:rPr>
        <w:t xml:space="preserve"> </w:t>
      </w:r>
      <w:r w:rsidR="00253E41" w:rsidRPr="00027AE0">
        <w:rPr>
          <w:sz w:val="20"/>
          <w:szCs w:val="20"/>
          <w:lang w:val="en-US"/>
        </w:rPr>
        <w:t>2010 founded Tokyo-based global company ‘</w:t>
      </w:r>
      <w:proofErr w:type="spellStart"/>
      <w:r w:rsidR="00253E41" w:rsidRPr="00027AE0">
        <w:rPr>
          <w:sz w:val="20"/>
          <w:szCs w:val="20"/>
          <w:lang w:val="en-US"/>
        </w:rPr>
        <w:t>ispace</w:t>
      </w:r>
      <w:proofErr w:type="spellEnd"/>
      <w:r w:rsidR="00253E41" w:rsidRPr="00027AE0">
        <w:rPr>
          <w:sz w:val="20"/>
          <w:szCs w:val="20"/>
          <w:lang w:val="en-US"/>
        </w:rPr>
        <w:t xml:space="preserve">’ is a case in point for that new trend. Among 5 finalists of the Google lunar prize, </w:t>
      </w:r>
      <w:r w:rsidR="00985F60" w:rsidRPr="00027AE0">
        <w:rPr>
          <w:sz w:val="20"/>
          <w:szCs w:val="20"/>
          <w:lang w:val="en-US"/>
        </w:rPr>
        <w:t>its</w:t>
      </w:r>
      <w:r w:rsidR="00253E41" w:rsidRPr="00027AE0">
        <w:rPr>
          <w:sz w:val="20"/>
          <w:szCs w:val="20"/>
          <w:lang w:val="en-US"/>
        </w:rPr>
        <w:t xml:space="preserve"> business model </w:t>
      </w:r>
      <w:r w:rsidR="00985F60" w:rsidRPr="00027AE0">
        <w:rPr>
          <w:sz w:val="20"/>
          <w:szCs w:val="20"/>
          <w:lang w:val="en-US"/>
        </w:rPr>
        <w:t>for</w:t>
      </w:r>
      <w:r w:rsidR="00253E41" w:rsidRPr="00027AE0">
        <w:rPr>
          <w:sz w:val="20"/>
          <w:szCs w:val="20"/>
          <w:lang w:val="en-US"/>
        </w:rPr>
        <w:t xml:space="preserve"> Moon mission have attracted hundred</w:t>
      </w:r>
      <w:r w:rsidR="00122369" w:rsidRPr="00027AE0">
        <w:rPr>
          <w:sz w:val="20"/>
          <w:szCs w:val="20"/>
          <w:lang w:val="en-US"/>
        </w:rPr>
        <w:t>s</w:t>
      </w:r>
      <w:r w:rsidR="00253E41" w:rsidRPr="00027AE0">
        <w:rPr>
          <w:sz w:val="20"/>
          <w:szCs w:val="20"/>
          <w:lang w:val="en-US"/>
        </w:rPr>
        <w:t xml:space="preserve"> </w:t>
      </w:r>
      <w:r w:rsidR="00122369" w:rsidRPr="00027AE0">
        <w:rPr>
          <w:sz w:val="20"/>
          <w:szCs w:val="20"/>
          <w:lang w:val="en-US"/>
        </w:rPr>
        <w:t xml:space="preserve">of </w:t>
      </w:r>
      <w:r w:rsidR="00253E41" w:rsidRPr="00027AE0">
        <w:rPr>
          <w:sz w:val="20"/>
          <w:szCs w:val="20"/>
          <w:lang w:val="en-US"/>
        </w:rPr>
        <w:t>million</w:t>
      </w:r>
      <w:r w:rsidR="00122369" w:rsidRPr="00027AE0">
        <w:rPr>
          <w:sz w:val="20"/>
          <w:szCs w:val="20"/>
          <w:lang w:val="en-US"/>
        </w:rPr>
        <w:t>s</w:t>
      </w:r>
      <w:r w:rsidR="00253E41" w:rsidRPr="00027AE0">
        <w:rPr>
          <w:sz w:val="20"/>
          <w:szCs w:val="20"/>
          <w:lang w:val="en-US"/>
        </w:rPr>
        <w:t xml:space="preserve"> of </w:t>
      </w:r>
      <w:r w:rsidR="00985F60" w:rsidRPr="00027AE0">
        <w:rPr>
          <w:sz w:val="20"/>
          <w:szCs w:val="20"/>
          <w:lang w:val="en-US"/>
        </w:rPr>
        <w:t>USD</w:t>
      </w:r>
      <w:r w:rsidR="00253E41" w:rsidRPr="00027AE0">
        <w:rPr>
          <w:sz w:val="20"/>
          <w:szCs w:val="20"/>
          <w:lang w:val="en-US"/>
        </w:rPr>
        <w:t xml:space="preserve"> funding</w:t>
      </w:r>
      <w:r w:rsidR="00985F60" w:rsidRPr="00027AE0">
        <w:rPr>
          <w:sz w:val="20"/>
          <w:szCs w:val="20"/>
          <w:lang w:val="en-US"/>
        </w:rPr>
        <w:t>. With a lunar</w:t>
      </w:r>
      <w:r w:rsidR="00253E41" w:rsidRPr="00027AE0">
        <w:rPr>
          <w:sz w:val="20"/>
          <w:szCs w:val="20"/>
          <w:lang w:val="en-US"/>
        </w:rPr>
        <w:t xml:space="preserve"> resources </w:t>
      </w:r>
      <w:r w:rsidR="00985F60" w:rsidRPr="00027AE0">
        <w:rPr>
          <w:sz w:val="20"/>
          <w:szCs w:val="20"/>
          <w:lang w:val="en-US"/>
        </w:rPr>
        <w:t>business case</w:t>
      </w:r>
      <w:r w:rsidR="00253E41" w:rsidRPr="00027AE0">
        <w:rPr>
          <w:sz w:val="20"/>
          <w:szCs w:val="20"/>
          <w:lang w:val="en-US"/>
        </w:rPr>
        <w:t>, its short</w:t>
      </w:r>
      <w:r w:rsidR="00083CA1" w:rsidRPr="00027AE0">
        <w:rPr>
          <w:sz w:val="20"/>
          <w:szCs w:val="20"/>
          <w:lang w:val="en-US"/>
        </w:rPr>
        <w:t>-</w:t>
      </w:r>
      <w:r w:rsidR="00253E41" w:rsidRPr="00027AE0">
        <w:rPr>
          <w:sz w:val="20"/>
          <w:szCs w:val="20"/>
          <w:lang w:val="en-US"/>
        </w:rPr>
        <w:t xml:space="preserve">term revenue model </w:t>
      </w:r>
      <w:r w:rsidR="00985F60" w:rsidRPr="00027AE0">
        <w:rPr>
          <w:sz w:val="20"/>
          <w:szCs w:val="20"/>
          <w:lang w:val="en-US"/>
        </w:rPr>
        <w:t>may be</w:t>
      </w:r>
      <w:r w:rsidR="00253E41" w:rsidRPr="00027AE0">
        <w:rPr>
          <w:sz w:val="20"/>
          <w:szCs w:val="20"/>
          <w:lang w:val="en-US"/>
        </w:rPr>
        <w:t xml:space="preserve"> space and Moon data</w:t>
      </w:r>
      <w:r w:rsidR="00122369" w:rsidRPr="00027AE0">
        <w:rPr>
          <w:sz w:val="20"/>
          <w:szCs w:val="20"/>
          <w:lang w:val="en-US"/>
        </w:rPr>
        <w:t xml:space="preserve"> </w:t>
      </w:r>
      <w:r w:rsidR="00253E41" w:rsidRPr="00027AE0">
        <w:rPr>
          <w:sz w:val="20"/>
          <w:szCs w:val="20"/>
          <w:lang w:val="en-US"/>
        </w:rPr>
        <w:t>driven</w:t>
      </w:r>
      <w:r w:rsidR="00985F60" w:rsidRPr="00027AE0">
        <w:rPr>
          <w:sz w:val="20"/>
          <w:szCs w:val="20"/>
          <w:lang w:val="en-US"/>
        </w:rPr>
        <w:t>. W</w:t>
      </w:r>
      <w:r w:rsidR="00253E41" w:rsidRPr="00027AE0">
        <w:rPr>
          <w:sz w:val="20"/>
          <w:szCs w:val="20"/>
          <w:lang w:val="en-US"/>
        </w:rPr>
        <w:t xml:space="preserve">ith its Luxembourg-based affiliate, </w:t>
      </w:r>
      <w:r w:rsidR="00083CA1" w:rsidRPr="00027AE0">
        <w:rPr>
          <w:sz w:val="20"/>
          <w:szCs w:val="20"/>
          <w:lang w:val="en-US"/>
        </w:rPr>
        <w:t>the</w:t>
      </w:r>
      <w:r w:rsidR="00122369" w:rsidRPr="00027AE0">
        <w:rPr>
          <w:sz w:val="20"/>
          <w:szCs w:val="20"/>
          <w:lang w:val="en-US"/>
        </w:rPr>
        <w:t xml:space="preserve"> </w:t>
      </w:r>
      <w:proofErr w:type="spellStart"/>
      <w:r w:rsidR="00985F60" w:rsidRPr="00027AE0">
        <w:rPr>
          <w:sz w:val="20"/>
          <w:szCs w:val="20"/>
          <w:lang w:val="en-US"/>
        </w:rPr>
        <w:t>ispace</w:t>
      </w:r>
      <w:proofErr w:type="spellEnd"/>
      <w:r w:rsidR="00985F60" w:rsidRPr="00027AE0">
        <w:rPr>
          <w:sz w:val="20"/>
          <w:szCs w:val="20"/>
          <w:lang w:val="en-US"/>
        </w:rPr>
        <w:t xml:space="preserve"> PhD team</w:t>
      </w:r>
      <w:r w:rsidR="00253E41" w:rsidRPr="00027AE0">
        <w:rPr>
          <w:sz w:val="20"/>
          <w:szCs w:val="20"/>
          <w:lang w:val="en-US"/>
        </w:rPr>
        <w:t xml:space="preserve"> has </w:t>
      </w:r>
      <w:r w:rsidR="00985F60" w:rsidRPr="00027AE0">
        <w:rPr>
          <w:sz w:val="20"/>
          <w:szCs w:val="20"/>
          <w:lang w:val="en-US"/>
        </w:rPr>
        <w:t xml:space="preserve">developed the Lunar Ore Reserve Standards LORS-101, a tentative </w:t>
      </w:r>
      <w:r w:rsidR="00001572" w:rsidRPr="00027AE0">
        <w:rPr>
          <w:sz w:val="20"/>
          <w:szCs w:val="20"/>
          <w:lang w:val="en-US"/>
        </w:rPr>
        <w:t xml:space="preserve">new framework strongly inspired </w:t>
      </w:r>
      <w:r w:rsidR="00985F60" w:rsidRPr="00027AE0">
        <w:rPr>
          <w:sz w:val="20"/>
          <w:szCs w:val="20"/>
          <w:lang w:val="en-US"/>
        </w:rPr>
        <w:t xml:space="preserve">by the mining and oil &amp; gas industries resources validation process. </w:t>
      </w:r>
      <w:r w:rsidR="00083CA1" w:rsidRPr="00027AE0">
        <w:rPr>
          <w:sz w:val="20"/>
          <w:szCs w:val="20"/>
          <w:lang w:val="en-US"/>
        </w:rPr>
        <w:t>Upgrading space laws in the area of property rights, ownership of data sets and operational results, hangs in the balance</w:t>
      </w:r>
      <w:r w:rsidR="00FC5094" w:rsidRPr="00027AE0">
        <w:rPr>
          <w:sz w:val="20"/>
          <w:szCs w:val="20"/>
          <w:lang w:val="en-US"/>
        </w:rPr>
        <w:t>,</w:t>
      </w:r>
      <w:r w:rsidR="00083CA1" w:rsidRPr="00027AE0">
        <w:rPr>
          <w:sz w:val="20"/>
          <w:szCs w:val="20"/>
          <w:lang w:val="en-US"/>
        </w:rPr>
        <w:t xml:space="preserve"> to provide investors with predictable investment frameworks for the validation of exploitable lunar and space resources.</w:t>
      </w:r>
    </w:p>
    <w:p w14:paraId="7E7F9158" w14:textId="77777777" w:rsidR="00260E4D" w:rsidRDefault="00260E4D" w:rsidP="008E69DE">
      <w:pPr>
        <w:rPr>
          <w:sz w:val="18"/>
          <w:szCs w:val="18"/>
          <w:lang w:val="en-US"/>
        </w:rPr>
      </w:pPr>
    </w:p>
    <w:p w14:paraId="435BDEE1" w14:textId="4CD621AA" w:rsidR="004E3AD6" w:rsidRDefault="004E3AD6" w:rsidP="008E69DE">
      <w:pPr>
        <w:rPr>
          <w:sz w:val="20"/>
          <w:szCs w:val="20"/>
          <w:lang w:val="en-US"/>
        </w:rPr>
      </w:pPr>
      <w:r w:rsidRPr="00027AE0">
        <w:rPr>
          <w:sz w:val="20"/>
          <w:szCs w:val="20"/>
          <w:lang w:val="en-US"/>
        </w:rPr>
        <w:t xml:space="preserve">Governments and the private sector in Asia and the Pacific have an opportunity to come together to boost their fortunes as national space powers. </w:t>
      </w:r>
      <w:r w:rsidR="00985F60" w:rsidRPr="00027AE0">
        <w:rPr>
          <w:sz w:val="20"/>
          <w:szCs w:val="20"/>
          <w:lang w:val="en-US"/>
        </w:rPr>
        <w:t>At Autonomous Space Futures Ltd, we note that</w:t>
      </w:r>
      <w:r w:rsidR="00083CA1" w:rsidRPr="00027AE0">
        <w:rPr>
          <w:sz w:val="20"/>
          <w:szCs w:val="20"/>
          <w:lang w:val="en-US"/>
        </w:rPr>
        <w:t>, subject to space laws upgrading,</w:t>
      </w:r>
      <w:r w:rsidR="00985F60" w:rsidRPr="00027AE0">
        <w:rPr>
          <w:sz w:val="20"/>
          <w:szCs w:val="20"/>
          <w:lang w:val="en-US"/>
        </w:rPr>
        <w:t xml:space="preserve"> Asia and the Pacific are poised for strong, no-nonsense, valid data-</w:t>
      </w:r>
      <w:r w:rsidR="00083CA1" w:rsidRPr="00027AE0">
        <w:rPr>
          <w:sz w:val="20"/>
          <w:szCs w:val="20"/>
          <w:lang w:val="en-US"/>
        </w:rPr>
        <w:t xml:space="preserve"> and </w:t>
      </w:r>
      <w:r w:rsidR="00FC5094" w:rsidRPr="00027AE0">
        <w:rPr>
          <w:sz w:val="20"/>
          <w:szCs w:val="20"/>
          <w:lang w:val="en-US"/>
        </w:rPr>
        <w:t>exploration</w:t>
      </w:r>
      <w:r w:rsidR="00083CA1" w:rsidRPr="00027AE0">
        <w:rPr>
          <w:sz w:val="20"/>
          <w:szCs w:val="20"/>
          <w:lang w:val="en-US"/>
        </w:rPr>
        <w:t>-</w:t>
      </w:r>
      <w:r w:rsidR="00985F60" w:rsidRPr="00027AE0">
        <w:rPr>
          <w:sz w:val="20"/>
          <w:szCs w:val="20"/>
          <w:lang w:val="en-US"/>
        </w:rPr>
        <w:t xml:space="preserve">driven business cases </w:t>
      </w:r>
      <w:r w:rsidR="00083CA1" w:rsidRPr="00027AE0">
        <w:rPr>
          <w:sz w:val="20"/>
          <w:szCs w:val="20"/>
          <w:lang w:val="en-US"/>
        </w:rPr>
        <w:t xml:space="preserve">for new </w:t>
      </w:r>
      <w:r w:rsidR="00985F60" w:rsidRPr="00027AE0">
        <w:rPr>
          <w:sz w:val="20"/>
          <w:szCs w:val="20"/>
          <w:lang w:val="en-US"/>
        </w:rPr>
        <w:t xml:space="preserve">space </w:t>
      </w:r>
      <w:r w:rsidR="00083CA1" w:rsidRPr="00027AE0">
        <w:rPr>
          <w:sz w:val="20"/>
          <w:szCs w:val="20"/>
          <w:lang w:val="en-US"/>
        </w:rPr>
        <w:t xml:space="preserve">investment, </w:t>
      </w:r>
      <w:r w:rsidR="00985F60" w:rsidRPr="00027AE0">
        <w:rPr>
          <w:sz w:val="20"/>
          <w:szCs w:val="20"/>
          <w:lang w:val="en-US"/>
        </w:rPr>
        <w:t xml:space="preserve">as new ventures </w:t>
      </w:r>
      <w:r w:rsidR="00083CA1" w:rsidRPr="00027AE0">
        <w:rPr>
          <w:sz w:val="20"/>
          <w:szCs w:val="20"/>
          <w:lang w:val="en-US"/>
        </w:rPr>
        <w:t xml:space="preserve">have emerged that </w:t>
      </w:r>
      <w:r w:rsidR="00985F60" w:rsidRPr="00027AE0">
        <w:rPr>
          <w:sz w:val="20"/>
          <w:szCs w:val="20"/>
          <w:lang w:val="en-US"/>
        </w:rPr>
        <w:t>operate over the full spectrum of s</w:t>
      </w:r>
      <w:r w:rsidR="00985F60" w:rsidRPr="00027AE0">
        <w:rPr>
          <w:sz w:val="20"/>
          <w:szCs w:val="20"/>
        </w:rPr>
        <w:t>pace tourism</w:t>
      </w:r>
      <w:r w:rsidR="00985F60" w:rsidRPr="00027AE0">
        <w:rPr>
          <w:sz w:val="20"/>
          <w:szCs w:val="20"/>
          <w:lang w:val="en-US"/>
        </w:rPr>
        <w:t xml:space="preserve"> &amp; </w:t>
      </w:r>
      <w:r w:rsidR="00985F60" w:rsidRPr="00027AE0">
        <w:rPr>
          <w:sz w:val="20"/>
          <w:szCs w:val="20"/>
        </w:rPr>
        <w:t>migration</w:t>
      </w:r>
      <w:r w:rsidR="00985F60" w:rsidRPr="00027AE0">
        <w:rPr>
          <w:sz w:val="20"/>
          <w:szCs w:val="20"/>
          <w:lang w:val="en-US"/>
        </w:rPr>
        <w:t xml:space="preserve">, </w:t>
      </w:r>
      <w:proofErr w:type="spellStart"/>
      <w:r w:rsidR="00985F60" w:rsidRPr="00027AE0">
        <w:rPr>
          <w:sz w:val="20"/>
          <w:szCs w:val="20"/>
          <w:lang w:val="en-US"/>
        </w:rPr>
        <w:t>i</w:t>
      </w:r>
      <w:proofErr w:type="spellEnd"/>
      <w:r w:rsidR="00985F60" w:rsidRPr="00027AE0">
        <w:rPr>
          <w:sz w:val="20"/>
          <w:szCs w:val="20"/>
        </w:rPr>
        <w:t>n-orbit services</w:t>
      </w:r>
      <w:r w:rsidR="00985F60" w:rsidRPr="00027AE0">
        <w:rPr>
          <w:sz w:val="20"/>
          <w:szCs w:val="20"/>
          <w:lang w:val="en-US"/>
        </w:rPr>
        <w:t>, s</w:t>
      </w:r>
      <w:r w:rsidR="00985F60" w:rsidRPr="00027AE0">
        <w:rPr>
          <w:sz w:val="20"/>
          <w:szCs w:val="20"/>
        </w:rPr>
        <w:t>pace exploration</w:t>
      </w:r>
      <w:r w:rsidR="00985F60" w:rsidRPr="00027AE0">
        <w:rPr>
          <w:sz w:val="20"/>
          <w:szCs w:val="20"/>
          <w:lang w:val="en-US"/>
        </w:rPr>
        <w:t xml:space="preserve">, </w:t>
      </w:r>
      <w:r w:rsidR="00985F60" w:rsidRPr="00027AE0">
        <w:rPr>
          <w:sz w:val="20"/>
          <w:szCs w:val="20"/>
        </w:rPr>
        <w:t>mining</w:t>
      </w:r>
      <w:r w:rsidR="00985F60" w:rsidRPr="00027AE0">
        <w:rPr>
          <w:sz w:val="20"/>
          <w:szCs w:val="20"/>
          <w:lang w:val="en-US"/>
        </w:rPr>
        <w:t xml:space="preserve">, and </w:t>
      </w:r>
      <w:r w:rsidR="00083CA1" w:rsidRPr="00027AE0">
        <w:rPr>
          <w:sz w:val="20"/>
          <w:szCs w:val="20"/>
          <w:lang w:val="en-US"/>
        </w:rPr>
        <w:t xml:space="preserve">lunar &amp; space </w:t>
      </w:r>
      <w:r w:rsidR="00985F60" w:rsidRPr="00027AE0">
        <w:rPr>
          <w:sz w:val="20"/>
          <w:szCs w:val="20"/>
          <w:lang w:val="en-US"/>
        </w:rPr>
        <w:t>resources exploitation</w:t>
      </w:r>
      <w:r w:rsidR="00083CA1" w:rsidRPr="00027AE0">
        <w:rPr>
          <w:sz w:val="20"/>
          <w:szCs w:val="20"/>
          <w:lang w:val="en-US"/>
        </w:rPr>
        <w:t>, including energy &amp; debris recycling</w:t>
      </w:r>
      <w:r w:rsidR="00985F60" w:rsidRPr="00027AE0">
        <w:rPr>
          <w:sz w:val="20"/>
          <w:szCs w:val="20"/>
          <w:lang w:val="en-US"/>
        </w:rPr>
        <w:t>.</w:t>
      </w:r>
      <w:r w:rsidR="000B7E49" w:rsidRPr="00027AE0">
        <w:rPr>
          <w:sz w:val="20"/>
          <w:szCs w:val="20"/>
          <w:lang w:val="en-US"/>
        </w:rPr>
        <w:t xml:space="preserve"> </w:t>
      </w:r>
      <w:r w:rsidR="00027AE0">
        <w:rPr>
          <w:sz w:val="20"/>
          <w:szCs w:val="20"/>
          <w:lang w:val="en-US"/>
        </w:rPr>
        <w:t xml:space="preserve"> </w:t>
      </w:r>
    </w:p>
    <w:p w14:paraId="005E90A8" w14:textId="77777777" w:rsidR="00027AE0" w:rsidRPr="00027AE0" w:rsidRDefault="00027AE0" w:rsidP="008E69DE">
      <w:pPr>
        <w:rPr>
          <w:sz w:val="20"/>
          <w:szCs w:val="20"/>
          <w:lang w:val="en-US"/>
        </w:rPr>
      </w:pPr>
    </w:p>
    <w:p w14:paraId="766CAEC6" w14:textId="4279DAF0" w:rsidR="00271DF9" w:rsidRPr="00027AE0" w:rsidRDefault="00271DF9" w:rsidP="008E69DE">
      <w:pPr>
        <w:rPr>
          <w:sz w:val="20"/>
          <w:szCs w:val="20"/>
          <w:lang w:val="en-US"/>
        </w:rPr>
      </w:pPr>
    </w:p>
    <w:p w14:paraId="57D11083" w14:textId="33EF67BE" w:rsidR="00271DF9" w:rsidRDefault="003D6B89" w:rsidP="008E69DE">
      <w:pPr>
        <w:rPr>
          <w:sz w:val="18"/>
          <w:szCs w:val="18"/>
          <w:lang w:val="en-US"/>
        </w:rPr>
      </w:pPr>
      <w:r>
        <w:rPr>
          <w:noProof/>
          <w:sz w:val="18"/>
          <w:szCs w:val="18"/>
          <w:lang w:val="en-US"/>
        </w:rPr>
        <w:drawing>
          <wp:inline distT="0" distB="0" distL="0" distR="0" wp14:anchorId="026BAC7C" wp14:editId="22A76836">
            <wp:extent cx="3129280" cy="1750122"/>
            <wp:effectExtent l="0" t="0" r="0" b="2540"/>
            <wp:docPr id="8" name="Picture 8" descr="A picture containing outdoor, yellow, transport, constru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outdoor, yellow, transport, construc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042" cy="175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57827" w14:textId="77777777" w:rsidR="003D6B89" w:rsidRDefault="003D6B89" w:rsidP="003D6B89">
      <w:pPr>
        <w:rPr>
          <w:color w:val="333333"/>
          <w:sz w:val="15"/>
          <w:szCs w:val="15"/>
          <w:bdr w:val="none" w:sz="0" w:space="0" w:color="auto" w:frame="1"/>
          <w:shd w:val="clear" w:color="auto" w:fill="FFFFFF"/>
        </w:rPr>
      </w:pPr>
      <w:r w:rsidRPr="00271DF9">
        <w:rPr>
          <w:color w:val="333333"/>
          <w:sz w:val="15"/>
          <w:szCs w:val="15"/>
          <w:bdr w:val="none" w:sz="0" w:space="0" w:color="auto" w:frame="1"/>
          <w:shd w:val="clear" w:color="auto" w:fill="FFFFFF"/>
        </w:rPr>
        <w:t>A</w:t>
      </w:r>
      <w:r>
        <w:rPr>
          <w:color w:val="333333"/>
          <w:sz w:val="15"/>
          <w:szCs w:val="15"/>
          <w:bdr w:val="none" w:sz="0" w:space="0" w:color="auto" w:frame="1"/>
          <w:shd w:val="clear" w:color="auto" w:fill="FFFFFF"/>
          <w:lang w:val="en-US"/>
        </w:rPr>
        <w:t xml:space="preserve"> representation of</w:t>
      </w:r>
      <w:r w:rsidRPr="00271DF9">
        <w:rPr>
          <w:color w:val="333333"/>
          <w:sz w:val="15"/>
          <w:szCs w:val="15"/>
          <w:bdr w:val="none" w:sz="0" w:space="0" w:color="auto" w:frame="1"/>
          <w:shd w:val="clear" w:color="auto" w:fill="FFFFFF"/>
        </w:rPr>
        <w:t xml:space="preserve"> China's Chang'e-</w:t>
      </w:r>
      <w:r>
        <w:rPr>
          <w:color w:val="333333"/>
          <w:sz w:val="15"/>
          <w:szCs w:val="15"/>
          <w:bdr w:val="none" w:sz="0" w:space="0" w:color="auto" w:frame="1"/>
          <w:shd w:val="clear" w:color="auto" w:fill="FFFFFF"/>
          <w:lang w:val="en-US"/>
        </w:rPr>
        <w:t>5</w:t>
      </w:r>
      <w:r w:rsidRPr="00271DF9">
        <w:rPr>
          <w:color w:val="333333"/>
          <w:sz w:val="15"/>
          <w:szCs w:val="15"/>
          <w:bdr w:val="none" w:sz="0" w:space="0" w:color="auto" w:frame="1"/>
          <w:shd w:val="clear" w:color="auto" w:fill="FFFFFF"/>
        </w:rPr>
        <w:t xml:space="preserve"> </w:t>
      </w:r>
      <w:r>
        <w:rPr>
          <w:color w:val="333333"/>
          <w:sz w:val="15"/>
          <w:szCs w:val="15"/>
          <w:bdr w:val="none" w:sz="0" w:space="0" w:color="auto" w:frame="1"/>
          <w:shd w:val="clear" w:color="auto" w:fill="FFFFFF"/>
          <w:lang w:val="en-US"/>
        </w:rPr>
        <w:t xml:space="preserve">in action </w:t>
      </w:r>
      <w:r w:rsidRPr="00271DF9">
        <w:rPr>
          <w:color w:val="333333"/>
          <w:sz w:val="15"/>
          <w:szCs w:val="15"/>
          <w:bdr w:val="none" w:sz="0" w:space="0" w:color="auto" w:frame="1"/>
          <w:shd w:val="clear" w:color="auto" w:fill="FFFFFF"/>
        </w:rPr>
        <w:t xml:space="preserve">on the </w:t>
      </w:r>
      <w:r>
        <w:rPr>
          <w:color w:val="333333"/>
          <w:sz w:val="15"/>
          <w:szCs w:val="15"/>
          <w:bdr w:val="none" w:sz="0" w:space="0" w:color="auto" w:frame="1"/>
          <w:shd w:val="clear" w:color="auto" w:fill="FFFFFF"/>
          <w:lang w:val="en-US"/>
        </w:rPr>
        <w:t>far side of the M</w:t>
      </w:r>
      <w:r w:rsidRPr="00271DF9">
        <w:rPr>
          <w:color w:val="333333"/>
          <w:sz w:val="15"/>
          <w:szCs w:val="15"/>
          <w:bdr w:val="none" w:sz="0" w:space="0" w:color="auto" w:frame="1"/>
          <w:shd w:val="clear" w:color="auto" w:fill="FFFFFF"/>
        </w:rPr>
        <w:t>oon.</w:t>
      </w:r>
      <w:r w:rsidRPr="00271DF9">
        <w:rPr>
          <w:color w:val="333333"/>
          <w:sz w:val="15"/>
          <w:szCs w:val="15"/>
          <w:shd w:val="clear" w:color="auto" w:fill="FFFFFF"/>
        </w:rPr>
        <w:t> </w:t>
      </w:r>
    </w:p>
    <w:p w14:paraId="3E7F41EA" w14:textId="77777777" w:rsidR="003D6B89" w:rsidRPr="00271DF9" w:rsidRDefault="003D6B89" w:rsidP="003D6B89">
      <w:pPr>
        <w:rPr>
          <w:sz w:val="15"/>
          <w:szCs w:val="15"/>
          <w:lang w:val="en-US"/>
        </w:rPr>
      </w:pPr>
      <w:r w:rsidRPr="00271DF9">
        <w:rPr>
          <w:color w:val="333333"/>
          <w:sz w:val="15"/>
          <w:szCs w:val="15"/>
          <w:bdr w:val="none" w:sz="0" w:space="0" w:color="auto" w:frame="1"/>
          <w:shd w:val="clear" w:color="auto" w:fill="FFFFFF"/>
        </w:rPr>
        <w:t>Image credit: CNSA</w:t>
      </w:r>
      <w:r>
        <w:rPr>
          <w:color w:val="333333"/>
          <w:sz w:val="15"/>
          <w:szCs w:val="15"/>
          <w:bdr w:val="none" w:sz="0" w:space="0" w:color="auto" w:frame="1"/>
          <w:shd w:val="clear" w:color="auto" w:fill="FFFFFF"/>
          <w:lang w:val="en-US"/>
        </w:rPr>
        <w:t xml:space="preserve"> [</w:t>
      </w:r>
      <w:r w:rsidRPr="00271DF9">
        <w:rPr>
          <w:color w:val="333333"/>
          <w:sz w:val="15"/>
          <w:szCs w:val="15"/>
          <w:bdr w:val="none" w:sz="0" w:space="0" w:color="auto" w:frame="1"/>
          <w:shd w:val="clear" w:color="auto" w:fill="FFFFFF"/>
          <w:lang w:val="en-US"/>
        </w:rPr>
        <w:t>http://www.cnsa.gov.cn</w:t>
      </w:r>
      <w:r>
        <w:rPr>
          <w:color w:val="333333"/>
          <w:sz w:val="15"/>
          <w:szCs w:val="15"/>
          <w:bdr w:val="none" w:sz="0" w:space="0" w:color="auto" w:frame="1"/>
          <w:shd w:val="clear" w:color="auto" w:fill="FFFFFF"/>
          <w:lang w:val="en-US"/>
        </w:rPr>
        <w:t>]</w:t>
      </w:r>
    </w:p>
    <w:p w14:paraId="3B72E7C2" w14:textId="77777777" w:rsidR="004E3AD6" w:rsidRPr="00271DF9" w:rsidRDefault="004E3AD6" w:rsidP="008E69DE">
      <w:pPr>
        <w:rPr>
          <w:sz w:val="15"/>
          <w:szCs w:val="15"/>
          <w:lang w:val="en-US"/>
        </w:rPr>
      </w:pPr>
    </w:p>
    <w:p w14:paraId="501C9E0D" w14:textId="77777777" w:rsidR="00271DF9" w:rsidRDefault="00271DF9" w:rsidP="008E69DE">
      <w:pPr>
        <w:rPr>
          <w:sz w:val="18"/>
          <w:szCs w:val="18"/>
          <w:lang w:val="en-US"/>
        </w:rPr>
      </w:pPr>
    </w:p>
    <w:p w14:paraId="30384244" w14:textId="77777777" w:rsidR="00027AE0" w:rsidRDefault="00027AE0" w:rsidP="008E69DE">
      <w:pPr>
        <w:rPr>
          <w:sz w:val="20"/>
          <w:szCs w:val="20"/>
          <w:lang w:val="en-US"/>
        </w:rPr>
      </w:pPr>
      <w:r w:rsidRPr="00027AE0">
        <w:rPr>
          <w:sz w:val="20"/>
          <w:szCs w:val="20"/>
          <w:lang w:val="en-US"/>
        </w:rPr>
        <w:t xml:space="preserve">China’s success with the </w:t>
      </w:r>
      <w:proofErr w:type="spellStart"/>
      <w:r w:rsidRPr="00027AE0">
        <w:rPr>
          <w:sz w:val="20"/>
          <w:szCs w:val="20"/>
          <w:lang w:val="en-US"/>
        </w:rPr>
        <w:t>Chang'e</w:t>
      </w:r>
      <w:proofErr w:type="spellEnd"/>
      <w:r w:rsidRPr="00027AE0">
        <w:rPr>
          <w:sz w:val="20"/>
          <w:szCs w:val="20"/>
          <w:lang w:val="en-US"/>
        </w:rPr>
        <w:t xml:space="preserve"> 5 mission, its Moon base with Russia projected by the 2030’s, are a reminder that, for governments and private sector actors’ activities in space to thrive, they should also be based on the right kind of incentives. </w:t>
      </w:r>
      <w:r w:rsidR="001210DF" w:rsidRPr="00027AE0">
        <w:rPr>
          <w:sz w:val="20"/>
          <w:szCs w:val="20"/>
          <w:lang w:val="en-US"/>
        </w:rPr>
        <w:t>And p</w:t>
      </w:r>
      <w:r w:rsidR="000B7E49" w:rsidRPr="00027AE0">
        <w:rPr>
          <w:sz w:val="20"/>
          <w:szCs w:val="20"/>
          <w:lang w:val="en-US"/>
        </w:rPr>
        <w:t>articipat</w:t>
      </w:r>
      <w:r w:rsidR="001210DF" w:rsidRPr="00027AE0">
        <w:rPr>
          <w:sz w:val="20"/>
          <w:szCs w:val="20"/>
          <w:lang w:val="en-US"/>
        </w:rPr>
        <w:t>ion</w:t>
      </w:r>
      <w:r w:rsidR="000B7E49" w:rsidRPr="00027AE0">
        <w:rPr>
          <w:sz w:val="20"/>
          <w:szCs w:val="20"/>
          <w:lang w:val="en-US"/>
        </w:rPr>
        <w:t xml:space="preserve"> into a planetary dialogue based on consensus, mutual respect, and understanding</w:t>
      </w:r>
      <w:r w:rsidR="00F77EF4" w:rsidRPr="00027AE0">
        <w:rPr>
          <w:sz w:val="20"/>
          <w:szCs w:val="20"/>
          <w:lang w:val="en-US"/>
        </w:rPr>
        <w:t xml:space="preserve">, to build a better legal system and </w:t>
      </w:r>
      <w:r w:rsidR="000A3C6C" w:rsidRPr="00027AE0">
        <w:rPr>
          <w:sz w:val="20"/>
          <w:szCs w:val="20"/>
          <w:lang w:val="en-US"/>
        </w:rPr>
        <w:t xml:space="preserve">much needed </w:t>
      </w:r>
      <w:r w:rsidR="009F6F8D" w:rsidRPr="00027AE0">
        <w:rPr>
          <w:sz w:val="20"/>
          <w:szCs w:val="20"/>
          <w:lang w:val="en-US"/>
        </w:rPr>
        <w:t xml:space="preserve">space resources and business </w:t>
      </w:r>
      <w:r w:rsidR="00F77EF4" w:rsidRPr="00027AE0">
        <w:rPr>
          <w:sz w:val="20"/>
          <w:szCs w:val="20"/>
          <w:lang w:val="en-US"/>
        </w:rPr>
        <w:t>coordination mechanisms</w:t>
      </w:r>
      <w:r w:rsidR="004E3AD6" w:rsidRPr="00027AE0">
        <w:rPr>
          <w:sz w:val="20"/>
          <w:szCs w:val="20"/>
          <w:lang w:val="en-US"/>
        </w:rPr>
        <w:t>. T</w:t>
      </w:r>
      <w:r w:rsidR="001210DF" w:rsidRPr="00027AE0">
        <w:rPr>
          <w:sz w:val="20"/>
          <w:szCs w:val="20"/>
          <w:lang w:val="en-US"/>
        </w:rPr>
        <w:t xml:space="preserve">hat allows </w:t>
      </w:r>
      <w:r w:rsidR="000A3C6C" w:rsidRPr="00027AE0">
        <w:rPr>
          <w:sz w:val="20"/>
          <w:szCs w:val="20"/>
          <w:lang w:val="en-US"/>
        </w:rPr>
        <w:t>the whole of</w:t>
      </w:r>
      <w:r w:rsidR="00591D27" w:rsidRPr="00027AE0">
        <w:rPr>
          <w:sz w:val="20"/>
          <w:szCs w:val="20"/>
          <w:lang w:val="en-US"/>
        </w:rPr>
        <w:t xml:space="preserve"> humanity</w:t>
      </w:r>
      <w:r w:rsidR="00083CA1" w:rsidRPr="00027AE0">
        <w:rPr>
          <w:sz w:val="20"/>
          <w:szCs w:val="20"/>
          <w:lang w:val="en-US"/>
        </w:rPr>
        <w:t xml:space="preserve"> and</w:t>
      </w:r>
      <w:r w:rsidR="000B7E49" w:rsidRPr="00027AE0">
        <w:rPr>
          <w:sz w:val="20"/>
          <w:szCs w:val="20"/>
          <w:lang w:val="en-US"/>
        </w:rPr>
        <w:t xml:space="preserve"> the next generations</w:t>
      </w:r>
      <w:r w:rsidR="001210DF" w:rsidRPr="00027AE0">
        <w:rPr>
          <w:sz w:val="20"/>
          <w:szCs w:val="20"/>
          <w:lang w:val="en-US"/>
        </w:rPr>
        <w:t xml:space="preserve"> </w:t>
      </w:r>
      <w:r w:rsidR="000B7E49" w:rsidRPr="00027AE0">
        <w:rPr>
          <w:sz w:val="20"/>
          <w:szCs w:val="20"/>
          <w:lang w:val="en-US"/>
        </w:rPr>
        <w:t xml:space="preserve">an opportunity </w:t>
      </w:r>
      <w:r w:rsidR="00F77EF4" w:rsidRPr="00027AE0">
        <w:rPr>
          <w:sz w:val="20"/>
          <w:szCs w:val="20"/>
          <w:lang w:val="en-US"/>
        </w:rPr>
        <w:t>for peaceful and sustainable socio-economic development</w:t>
      </w:r>
      <w:r w:rsidR="00083CA1" w:rsidRPr="00027AE0">
        <w:rPr>
          <w:sz w:val="20"/>
          <w:szCs w:val="20"/>
          <w:lang w:val="en-US"/>
        </w:rPr>
        <w:t>, o</w:t>
      </w:r>
      <w:r w:rsidR="00F77EF4" w:rsidRPr="00027AE0">
        <w:rPr>
          <w:sz w:val="20"/>
          <w:szCs w:val="20"/>
          <w:lang w:val="en-US"/>
        </w:rPr>
        <w:t>n Earth, in orbit, on the Moon,</w:t>
      </w:r>
      <w:r w:rsidR="00083CA1" w:rsidRPr="00027AE0">
        <w:rPr>
          <w:sz w:val="20"/>
          <w:szCs w:val="20"/>
          <w:lang w:val="en-US"/>
        </w:rPr>
        <w:t xml:space="preserve"> </w:t>
      </w:r>
      <w:r w:rsidR="001210DF" w:rsidRPr="00027AE0">
        <w:rPr>
          <w:sz w:val="20"/>
          <w:szCs w:val="20"/>
          <w:lang w:val="en-US"/>
        </w:rPr>
        <w:t xml:space="preserve">on Mars, </w:t>
      </w:r>
      <w:r w:rsidR="00F77EF4" w:rsidRPr="00027AE0">
        <w:rPr>
          <w:sz w:val="20"/>
          <w:szCs w:val="20"/>
          <w:lang w:val="en-US"/>
        </w:rPr>
        <w:t xml:space="preserve">and beyond. </w:t>
      </w:r>
    </w:p>
    <w:p w14:paraId="7F9D48C7" w14:textId="77777777" w:rsidR="00027AE0" w:rsidRDefault="00027AE0" w:rsidP="008E69DE">
      <w:pPr>
        <w:rPr>
          <w:sz w:val="20"/>
          <w:szCs w:val="20"/>
          <w:lang w:val="en-US"/>
        </w:rPr>
      </w:pPr>
    </w:p>
    <w:p w14:paraId="7E16F76C" w14:textId="7952FC12" w:rsidR="00903BDD" w:rsidRPr="00027AE0" w:rsidRDefault="004F7BF3" w:rsidP="008E69DE">
      <w:pPr>
        <w:rPr>
          <w:sz w:val="20"/>
          <w:szCs w:val="20"/>
          <w:lang w:val="en-US"/>
        </w:rPr>
      </w:pPr>
      <w:r w:rsidRPr="00027AE0">
        <w:rPr>
          <w:sz w:val="20"/>
          <w:szCs w:val="20"/>
          <w:lang w:val="en-US"/>
        </w:rPr>
        <w:t>T</w:t>
      </w:r>
      <w:r w:rsidR="00F77EF4" w:rsidRPr="00027AE0">
        <w:rPr>
          <w:sz w:val="20"/>
          <w:szCs w:val="20"/>
          <w:lang w:val="en-US"/>
        </w:rPr>
        <w:t>he sky is no longer the limit.</w:t>
      </w:r>
    </w:p>
    <w:sectPr w:rsidR="00903BDD" w:rsidRPr="00027A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DD"/>
    <w:rsid w:val="00001572"/>
    <w:rsid w:val="00027AE0"/>
    <w:rsid w:val="0005703C"/>
    <w:rsid w:val="00072D8C"/>
    <w:rsid w:val="00083CA1"/>
    <w:rsid w:val="000A3C6C"/>
    <w:rsid w:val="000B7E49"/>
    <w:rsid w:val="000C1128"/>
    <w:rsid w:val="000C7FFB"/>
    <w:rsid w:val="00100C40"/>
    <w:rsid w:val="001210DF"/>
    <w:rsid w:val="00122172"/>
    <w:rsid w:val="00122369"/>
    <w:rsid w:val="00146F51"/>
    <w:rsid w:val="00156339"/>
    <w:rsid w:val="001B3326"/>
    <w:rsid w:val="001E1A7F"/>
    <w:rsid w:val="001F4DA2"/>
    <w:rsid w:val="00202C59"/>
    <w:rsid w:val="00216726"/>
    <w:rsid w:val="002307F8"/>
    <w:rsid w:val="00253E41"/>
    <w:rsid w:val="00260E4D"/>
    <w:rsid w:val="00271DF9"/>
    <w:rsid w:val="00282FF3"/>
    <w:rsid w:val="002A6857"/>
    <w:rsid w:val="002E43F7"/>
    <w:rsid w:val="002F0212"/>
    <w:rsid w:val="00310355"/>
    <w:rsid w:val="003B7E6F"/>
    <w:rsid w:val="003D206D"/>
    <w:rsid w:val="003D6B89"/>
    <w:rsid w:val="003E42F1"/>
    <w:rsid w:val="003E58C9"/>
    <w:rsid w:val="004026B5"/>
    <w:rsid w:val="0042233A"/>
    <w:rsid w:val="00444E24"/>
    <w:rsid w:val="004A3565"/>
    <w:rsid w:val="004C53B6"/>
    <w:rsid w:val="004E3AD6"/>
    <w:rsid w:val="004F7BF3"/>
    <w:rsid w:val="00517FE9"/>
    <w:rsid w:val="0054053C"/>
    <w:rsid w:val="005445D3"/>
    <w:rsid w:val="00591D27"/>
    <w:rsid w:val="00596ED5"/>
    <w:rsid w:val="005A3776"/>
    <w:rsid w:val="005F7BA3"/>
    <w:rsid w:val="006352D2"/>
    <w:rsid w:val="00643BC4"/>
    <w:rsid w:val="00670B16"/>
    <w:rsid w:val="006B5ACC"/>
    <w:rsid w:val="006D5843"/>
    <w:rsid w:val="006D5C8C"/>
    <w:rsid w:val="006E1A7A"/>
    <w:rsid w:val="007105E7"/>
    <w:rsid w:val="007128A2"/>
    <w:rsid w:val="007323E9"/>
    <w:rsid w:val="0074693A"/>
    <w:rsid w:val="007563EC"/>
    <w:rsid w:val="007808CE"/>
    <w:rsid w:val="00795709"/>
    <w:rsid w:val="007A52EF"/>
    <w:rsid w:val="007C1DC3"/>
    <w:rsid w:val="00836AB3"/>
    <w:rsid w:val="00853654"/>
    <w:rsid w:val="008B50F5"/>
    <w:rsid w:val="008E69DE"/>
    <w:rsid w:val="00903BDD"/>
    <w:rsid w:val="00951AE8"/>
    <w:rsid w:val="00985F60"/>
    <w:rsid w:val="00997F5E"/>
    <w:rsid w:val="009F6F8D"/>
    <w:rsid w:val="00A37EC7"/>
    <w:rsid w:val="00A55861"/>
    <w:rsid w:val="00A823D8"/>
    <w:rsid w:val="00A8262B"/>
    <w:rsid w:val="00AE39FC"/>
    <w:rsid w:val="00AF3E60"/>
    <w:rsid w:val="00B00659"/>
    <w:rsid w:val="00B1298C"/>
    <w:rsid w:val="00B26EE9"/>
    <w:rsid w:val="00B6225A"/>
    <w:rsid w:val="00B97904"/>
    <w:rsid w:val="00BE337C"/>
    <w:rsid w:val="00BF20CB"/>
    <w:rsid w:val="00C8565D"/>
    <w:rsid w:val="00C87998"/>
    <w:rsid w:val="00CA0A5D"/>
    <w:rsid w:val="00CA56E7"/>
    <w:rsid w:val="00CC7509"/>
    <w:rsid w:val="00CD559D"/>
    <w:rsid w:val="00D0158A"/>
    <w:rsid w:val="00D374EA"/>
    <w:rsid w:val="00D40C87"/>
    <w:rsid w:val="00D40E2C"/>
    <w:rsid w:val="00D83441"/>
    <w:rsid w:val="00D84FCA"/>
    <w:rsid w:val="00DB2BC2"/>
    <w:rsid w:val="00DB5A10"/>
    <w:rsid w:val="00DF2B68"/>
    <w:rsid w:val="00E07C54"/>
    <w:rsid w:val="00E37B45"/>
    <w:rsid w:val="00E40D8D"/>
    <w:rsid w:val="00E76C76"/>
    <w:rsid w:val="00E94054"/>
    <w:rsid w:val="00EB7BEB"/>
    <w:rsid w:val="00F46B88"/>
    <w:rsid w:val="00F61396"/>
    <w:rsid w:val="00F7616A"/>
    <w:rsid w:val="00F77EF4"/>
    <w:rsid w:val="00F853CA"/>
    <w:rsid w:val="00F870E6"/>
    <w:rsid w:val="00FB0160"/>
    <w:rsid w:val="00FC5094"/>
    <w:rsid w:val="00FC5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7A7E88"/>
  <w15:chartTrackingRefBased/>
  <w15:docId w15:val="{00217045-38A1-7F4B-A004-8DC29DB8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69DE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44E24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3BC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BC4"/>
    <w:rPr>
      <w:rFonts w:ascii="Times New Roman" w:eastAsia="Times New Roman" w:hAnsi="Times New Roman" w:cs="Times New Roman"/>
      <w:sz w:val="18"/>
      <w:szCs w:val="18"/>
      <w:lang w:eastAsia="en-GB"/>
    </w:rPr>
  </w:style>
  <w:style w:type="character" w:customStyle="1" w:styleId="caption-text">
    <w:name w:val="caption-text"/>
    <w:basedOn w:val="DefaultParagraphFont"/>
    <w:rsid w:val="00271DF9"/>
  </w:style>
  <w:style w:type="character" w:customStyle="1" w:styleId="credit">
    <w:name w:val="credit"/>
    <w:basedOn w:val="DefaultParagraphFont"/>
    <w:rsid w:val="00271D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4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1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72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95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87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23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96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2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83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16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77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0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1063</Words>
  <Characters>6064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Bosquillon</dc:creator>
  <cp:keywords/>
  <dc:description/>
  <cp:lastModifiedBy>Christophe Bosquillon</cp:lastModifiedBy>
  <cp:revision>3</cp:revision>
  <cp:lastPrinted>2021-04-20T02:56:00Z</cp:lastPrinted>
  <dcterms:created xsi:type="dcterms:W3CDTF">2021-04-20T07:14:00Z</dcterms:created>
  <dcterms:modified xsi:type="dcterms:W3CDTF">2021-04-20T07:23:00Z</dcterms:modified>
</cp:coreProperties>
</file>